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514D7F" w:rsidRDefault="001B72DF" w:rsidP="001831BE">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p>
    <w:p w:rsidR="002B2FCC" w:rsidRPr="00514D7F" w:rsidRDefault="00EC0D06" w:rsidP="005E19FB">
      <w:pPr>
        <w:tabs>
          <w:tab w:val="left" w:pos="3240"/>
          <w:tab w:val="left" w:pos="4230"/>
        </w:tabs>
        <w:rPr>
          <w:rFonts w:asciiTheme="minorHAnsi" w:hAnsiTheme="minorHAnsi" w:cstheme="minorHAnsi"/>
          <w:b/>
          <w:color w:val="FF0000"/>
          <w:sz w:val="48"/>
          <w:szCs w:val="48"/>
        </w:rPr>
      </w:pPr>
      <w:r>
        <w:rPr>
          <w:rFonts w:asciiTheme="minorHAnsi" w:hAnsiTheme="minorHAnsi" w:cstheme="minorHAnsi"/>
          <w:b/>
          <w:noProof/>
          <w:color w:val="FF0000"/>
          <w:sz w:val="56"/>
          <w:szCs w:val="56"/>
        </w:rPr>
        <mc:AlternateContent>
          <mc:Choice Requires="wps">
            <w:drawing>
              <wp:anchor distT="0" distB="0" distL="114300" distR="114300" simplePos="0" relativeHeight="251671552" behindDoc="0" locked="0" layoutInCell="1" allowOverlap="1" wp14:anchorId="68323BB4" wp14:editId="6A295928">
                <wp:simplePos x="0" y="0"/>
                <wp:positionH relativeFrom="column">
                  <wp:posOffset>-107315</wp:posOffset>
                </wp:positionH>
                <wp:positionV relativeFrom="paragraph">
                  <wp:posOffset>205740</wp:posOffset>
                </wp:positionV>
                <wp:extent cx="1276350" cy="40005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127635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0078" w:rsidRPr="00D70078" w:rsidRDefault="00D70078" w:rsidP="00D70078">
                            <w:pPr>
                              <w:jc w:val="center"/>
                              <w:rPr>
                                <w:rFonts w:asciiTheme="minorHAnsi" w:hAnsiTheme="minorHAnsi" w:cstheme="minorHAnsi"/>
                                <w:b/>
                              </w:rPr>
                            </w:pPr>
                            <w:r w:rsidRPr="00D70078">
                              <w:rPr>
                                <w:rFonts w:asciiTheme="minorHAnsi" w:hAnsiTheme="minorHAnsi" w:cstheme="minorHAnsi"/>
                                <w:b/>
                              </w:rPr>
                              <w:t>Ultra Lüks Gemi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26" style="position:absolute;margin-left:-8.45pt;margin-top:16.2pt;width:100.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" fillcolor="#4f81bd [3204]" strokecolor="#243f60 [1604]" strokeweight="2pt">
                <v:textbox>
                  <w:txbxContent>
                    <w:p w:rsidR="00D70078" w:rsidRPr="00D70078" w:rsidRDefault="00D70078" w:rsidP="00D70078">
                      <w:pPr>
                        <w:jc w:val="center"/>
                        <w:rPr>
                          <w:rFonts w:asciiTheme="minorHAnsi" w:hAnsiTheme="minorHAnsi" w:cstheme="minorHAnsi"/>
                          <w:b/>
                        </w:rPr>
                      </w:pPr>
                      <w:r w:rsidRPr="00D70078">
                        <w:rPr>
                          <w:rFonts w:asciiTheme="minorHAnsi" w:hAnsiTheme="minorHAnsi" w:cstheme="minorHAnsi"/>
                          <w:b/>
                        </w:rPr>
                        <w:t>Ultra Lüks Gemi</w:t>
                      </w:r>
                    </w:p>
                  </w:txbxContent>
                </v:textbox>
              </v:rect>
            </w:pict>
          </mc:Fallback>
        </mc:AlternateContent>
      </w:r>
      <w:r>
        <w:rPr>
          <w:rFonts w:asciiTheme="minorHAnsi" w:hAnsiTheme="minorHAnsi" w:cstheme="minorHAnsi"/>
          <w:b/>
          <w:noProof/>
          <w:color w:val="FF0000"/>
          <w:sz w:val="56"/>
          <w:szCs w:val="56"/>
        </w:rPr>
        <mc:AlternateContent>
          <mc:Choice Requires="wps">
            <w:drawing>
              <wp:anchor distT="0" distB="0" distL="114300" distR="114300" simplePos="0" relativeHeight="251673600" behindDoc="0" locked="0" layoutInCell="1" allowOverlap="1" wp14:anchorId="0440D020" wp14:editId="457D04E9">
                <wp:simplePos x="0" y="0"/>
                <wp:positionH relativeFrom="column">
                  <wp:posOffset>5750561</wp:posOffset>
                </wp:positionH>
                <wp:positionV relativeFrom="paragraph">
                  <wp:posOffset>205740</wp:posOffset>
                </wp:positionV>
                <wp:extent cx="1619250" cy="666750"/>
                <wp:effectExtent l="0" t="0" r="19050" b="19050"/>
                <wp:wrapNone/>
                <wp:docPr id="15" name="Dikdörtgen 15"/>
                <wp:cNvGraphicFramePr/>
                <a:graphic xmlns:a="http://schemas.openxmlformats.org/drawingml/2006/main">
                  <a:graphicData uri="http://schemas.microsoft.com/office/word/2010/wordprocessingShape">
                    <wps:wsp>
                      <wps:cNvSpPr/>
                      <wps:spPr>
                        <a:xfrm>
                          <a:off x="0" y="0"/>
                          <a:ext cx="161925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79DA" w:rsidRPr="000879DA" w:rsidRDefault="000879DA" w:rsidP="000879DA">
                            <w:pPr>
                              <w:jc w:val="center"/>
                              <w:rPr>
                                <w:rFonts w:asciiTheme="minorHAnsi" w:hAnsiTheme="minorHAnsi" w:cstheme="minorHAnsi"/>
                                <w:b/>
                                <w:sz w:val="22"/>
                                <w:szCs w:val="22"/>
                              </w:rPr>
                            </w:pPr>
                            <w:proofErr w:type="spellStart"/>
                            <w:r w:rsidRPr="000879DA">
                              <w:rPr>
                                <w:rFonts w:asciiTheme="minorHAnsi" w:hAnsiTheme="minorHAnsi" w:cstheme="minorHAnsi"/>
                                <w:b/>
                                <w:sz w:val="22"/>
                                <w:szCs w:val="22"/>
                              </w:rPr>
                              <w:t>S</w:t>
                            </w:r>
                            <w:r w:rsidR="00CA6A22">
                              <w:rPr>
                                <w:rFonts w:asciiTheme="minorHAnsi" w:hAnsiTheme="minorHAnsi" w:cstheme="minorHAnsi"/>
                                <w:b/>
                                <w:sz w:val="22"/>
                                <w:szCs w:val="22"/>
                              </w:rPr>
                              <w:t>uit</w:t>
                            </w:r>
                            <w:proofErr w:type="spellEnd"/>
                            <w:r w:rsidR="00CA6A22">
                              <w:rPr>
                                <w:rFonts w:asciiTheme="minorHAnsi" w:hAnsiTheme="minorHAnsi" w:cstheme="minorHAnsi"/>
                                <w:b/>
                                <w:sz w:val="22"/>
                                <w:szCs w:val="22"/>
                              </w:rPr>
                              <w:t xml:space="preserve"> Başına 10</w:t>
                            </w:r>
                            <w:r>
                              <w:rPr>
                                <w:rFonts w:asciiTheme="minorHAnsi" w:hAnsiTheme="minorHAnsi" w:cstheme="minorHAnsi"/>
                                <w:b/>
                                <w:sz w:val="22"/>
                                <w:szCs w:val="22"/>
                              </w:rPr>
                              <w:t xml:space="preserve">00 </w:t>
                            </w:r>
                            <w:proofErr w:type="spellStart"/>
                            <w:r>
                              <w:rPr>
                                <w:rFonts w:asciiTheme="minorHAnsi" w:hAnsiTheme="minorHAnsi" w:cstheme="minorHAnsi"/>
                                <w:b/>
                                <w:sz w:val="22"/>
                                <w:szCs w:val="22"/>
                              </w:rPr>
                              <w:t>USD’ye</w:t>
                            </w:r>
                            <w:proofErr w:type="spellEnd"/>
                            <w:r w:rsidRPr="000879DA">
                              <w:rPr>
                                <w:rFonts w:asciiTheme="minorHAnsi" w:hAnsiTheme="minorHAnsi" w:cstheme="minorHAnsi"/>
                                <w:b/>
                                <w:sz w:val="22"/>
                                <w:szCs w:val="22"/>
                              </w:rPr>
                              <w:t xml:space="preserve"> varan gemide harcama kredisi</w:t>
                            </w:r>
                            <w:r>
                              <w:rPr>
                                <w:rFonts w:asciiTheme="minorHAnsi" w:hAnsiTheme="minorHAnsi" w:cstheme="minorHAnsi"/>
                                <w:b/>
                                <w:sz w:val="22"/>
                                <w:szCs w:val="22"/>
                              </w:rPr>
                              <w:t xml:space="preserve"> hediye </w:t>
                            </w:r>
                            <w:proofErr w:type="gramStart"/>
                            <w:r>
                              <w:rPr>
                                <w:rFonts w:asciiTheme="minorHAnsi" w:hAnsiTheme="minorHAnsi" w:cstheme="minorHAnsi"/>
                                <w:b/>
                                <w:sz w:val="22"/>
                                <w:szCs w:val="22"/>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27" style="position:absolute;margin-left:452.8pt;margin-top:16.2pt;width:127.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" fillcolor="#4f81bd [3204]" strokecolor="#243f60 [1604]" strokeweight="2pt">
                <v:textbox>
                  <w:txbxContent>
                    <w:p w:rsidR="000879DA" w:rsidRPr="000879DA" w:rsidRDefault="000879DA" w:rsidP="000879DA">
                      <w:pPr>
                        <w:jc w:val="center"/>
                        <w:rPr>
                          <w:rFonts w:asciiTheme="minorHAnsi" w:hAnsiTheme="minorHAnsi" w:cstheme="minorHAnsi"/>
                          <w:b/>
                          <w:sz w:val="22"/>
                          <w:szCs w:val="22"/>
                        </w:rPr>
                      </w:pPr>
                      <w:proofErr w:type="spellStart"/>
                      <w:r w:rsidRPr="000879DA">
                        <w:rPr>
                          <w:rFonts w:asciiTheme="minorHAnsi" w:hAnsiTheme="minorHAnsi" w:cstheme="minorHAnsi"/>
                          <w:b/>
                          <w:sz w:val="22"/>
                          <w:szCs w:val="22"/>
                        </w:rPr>
                        <w:t>S</w:t>
                      </w:r>
                      <w:r w:rsidR="00CA6A22">
                        <w:rPr>
                          <w:rFonts w:asciiTheme="minorHAnsi" w:hAnsiTheme="minorHAnsi" w:cstheme="minorHAnsi"/>
                          <w:b/>
                          <w:sz w:val="22"/>
                          <w:szCs w:val="22"/>
                        </w:rPr>
                        <w:t>uit</w:t>
                      </w:r>
                      <w:proofErr w:type="spellEnd"/>
                      <w:r w:rsidR="00CA6A22">
                        <w:rPr>
                          <w:rFonts w:asciiTheme="minorHAnsi" w:hAnsiTheme="minorHAnsi" w:cstheme="minorHAnsi"/>
                          <w:b/>
                          <w:sz w:val="22"/>
                          <w:szCs w:val="22"/>
                        </w:rPr>
                        <w:t xml:space="preserve"> Başına 10</w:t>
                      </w:r>
                      <w:r>
                        <w:rPr>
                          <w:rFonts w:asciiTheme="minorHAnsi" w:hAnsiTheme="minorHAnsi" w:cstheme="minorHAnsi"/>
                          <w:b/>
                          <w:sz w:val="22"/>
                          <w:szCs w:val="22"/>
                        </w:rPr>
                        <w:t xml:space="preserve">00 </w:t>
                      </w:r>
                      <w:proofErr w:type="spellStart"/>
                      <w:r>
                        <w:rPr>
                          <w:rFonts w:asciiTheme="minorHAnsi" w:hAnsiTheme="minorHAnsi" w:cstheme="minorHAnsi"/>
                          <w:b/>
                          <w:sz w:val="22"/>
                          <w:szCs w:val="22"/>
                        </w:rPr>
                        <w:t>USD’ye</w:t>
                      </w:r>
                      <w:proofErr w:type="spellEnd"/>
                      <w:r w:rsidRPr="000879DA">
                        <w:rPr>
                          <w:rFonts w:asciiTheme="minorHAnsi" w:hAnsiTheme="minorHAnsi" w:cstheme="minorHAnsi"/>
                          <w:b/>
                          <w:sz w:val="22"/>
                          <w:szCs w:val="22"/>
                        </w:rPr>
                        <w:t xml:space="preserve"> varan gemide harcama kredisi</w:t>
                      </w:r>
                      <w:r>
                        <w:rPr>
                          <w:rFonts w:asciiTheme="minorHAnsi" w:hAnsiTheme="minorHAnsi" w:cstheme="minorHAnsi"/>
                          <w:b/>
                          <w:sz w:val="22"/>
                          <w:szCs w:val="22"/>
                        </w:rPr>
                        <w:t xml:space="preserve"> hediye </w:t>
                      </w:r>
                      <w:proofErr w:type="gramStart"/>
                      <w:r>
                        <w:rPr>
                          <w:rFonts w:asciiTheme="minorHAnsi" w:hAnsiTheme="minorHAnsi" w:cstheme="minorHAnsi"/>
                          <w:b/>
                          <w:sz w:val="22"/>
                          <w:szCs w:val="22"/>
                        </w:rPr>
                        <w:t>!!!</w:t>
                      </w:r>
                      <w:proofErr w:type="gramEnd"/>
                    </w:p>
                  </w:txbxContent>
                </v:textbox>
              </v:rect>
            </w:pict>
          </mc:Fallback>
        </mc:AlternateContent>
      </w:r>
      <w:r w:rsidR="005E19FB">
        <w:rPr>
          <w:rFonts w:asciiTheme="minorHAnsi" w:hAnsiTheme="minorHAnsi" w:cstheme="minorHAnsi"/>
          <w:b/>
          <w:color w:val="FF0000"/>
          <w:sz w:val="56"/>
          <w:szCs w:val="56"/>
        </w:rPr>
        <w:t xml:space="preserve">                   6</w:t>
      </w:r>
      <w:r w:rsidR="002E5018" w:rsidRPr="00514D7F">
        <w:rPr>
          <w:rFonts w:asciiTheme="minorHAnsi" w:hAnsiTheme="minorHAnsi" w:cstheme="minorHAnsi"/>
          <w:b/>
          <w:color w:val="FF0000"/>
          <w:sz w:val="56"/>
          <w:szCs w:val="56"/>
        </w:rPr>
        <w:t xml:space="preserve">* </w:t>
      </w:r>
      <w:r w:rsidR="005E19FB">
        <w:rPr>
          <w:rFonts w:asciiTheme="minorHAnsi" w:hAnsiTheme="minorHAnsi" w:cstheme="minorHAnsi"/>
          <w:b/>
          <w:color w:val="FF0000"/>
          <w:sz w:val="56"/>
          <w:szCs w:val="56"/>
        </w:rPr>
        <w:t>SEABOURN ODYSSEY</w:t>
      </w:r>
      <w:r w:rsidR="009D2E89" w:rsidRPr="00514D7F">
        <w:rPr>
          <w:rFonts w:asciiTheme="minorHAnsi" w:hAnsiTheme="minorHAnsi" w:cstheme="minorHAnsi"/>
          <w:b/>
          <w:color w:val="FF0000"/>
          <w:sz w:val="56"/>
          <w:szCs w:val="56"/>
        </w:rPr>
        <w:t xml:space="preserve"> ile </w:t>
      </w:r>
      <w:r w:rsidR="005E19FB">
        <w:rPr>
          <w:rFonts w:asciiTheme="minorHAnsi" w:hAnsiTheme="minorHAnsi" w:cstheme="minorHAnsi"/>
          <w:b/>
          <w:color w:val="FF0000"/>
          <w:sz w:val="56"/>
          <w:szCs w:val="56"/>
        </w:rPr>
        <w:br/>
      </w:r>
      <w:r w:rsidR="00D70078">
        <w:rPr>
          <w:rFonts w:asciiTheme="minorHAnsi" w:hAnsiTheme="minorHAnsi" w:cstheme="minorHAnsi"/>
          <w:b/>
          <w:color w:val="FF0000"/>
          <w:sz w:val="56"/>
          <w:szCs w:val="56"/>
        </w:rPr>
        <w:t xml:space="preserve">          </w:t>
      </w:r>
      <w:r>
        <w:rPr>
          <w:rFonts w:asciiTheme="minorHAnsi" w:hAnsiTheme="minorHAnsi" w:cstheme="minorHAnsi"/>
          <w:b/>
          <w:color w:val="FF0000"/>
          <w:sz w:val="56"/>
          <w:szCs w:val="56"/>
        </w:rPr>
        <w:t xml:space="preserve">           </w:t>
      </w:r>
      <w:r w:rsidR="00CA6A22">
        <w:rPr>
          <w:rFonts w:asciiTheme="minorHAnsi" w:hAnsiTheme="minorHAnsi" w:cstheme="minorHAnsi"/>
          <w:b/>
          <w:color w:val="FF0000"/>
          <w:sz w:val="56"/>
          <w:szCs w:val="56"/>
        </w:rPr>
        <w:t xml:space="preserve">          BATI AKDENİZ</w:t>
      </w:r>
    </w:p>
    <w:p w:rsidR="001E1BAD" w:rsidRPr="008937A7" w:rsidRDefault="00F82EBF" w:rsidP="008937A7">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74624" behindDoc="1" locked="0" layoutInCell="1" allowOverlap="1" wp14:anchorId="61D6DD44" wp14:editId="0AF370B1">
            <wp:simplePos x="0" y="0"/>
            <wp:positionH relativeFrom="column">
              <wp:posOffset>-183515</wp:posOffset>
            </wp:positionH>
            <wp:positionV relativeFrom="paragraph">
              <wp:posOffset>775970</wp:posOffset>
            </wp:positionV>
            <wp:extent cx="3419475" cy="2324100"/>
            <wp:effectExtent l="0" t="0" r="9525" b="0"/>
            <wp:wrapTight wrapText="bothSides">
              <wp:wrapPolygon edited="0">
                <wp:start x="0" y="0"/>
                <wp:lineTo x="0" y="21423"/>
                <wp:lineTo x="16726" y="21423"/>
                <wp:lineTo x="16967" y="19830"/>
                <wp:lineTo x="21540" y="18059"/>
                <wp:lineTo x="21540" y="0"/>
                <wp:lineTo x="0" y="0"/>
              </wp:wrapPolygon>
            </wp:wrapTight>
            <wp:docPr id="1" name="Resim 1" descr="C:\Users\Golden_SD\Desktop\SBN_EU20_OD_7d_BAR_CIV_E0M07G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_SD\Desktop\SBN_EU20_OD_7d_BAR_CIV_E0M07G_cro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7A7">
        <w:rPr>
          <w:rFonts w:asciiTheme="minorHAnsi" w:hAnsiTheme="minorHAnsi" w:cstheme="minorHAnsi"/>
          <w:b/>
          <w:noProof/>
          <w:sz w:val="32"/>
          <w:szCs w:val="32"/>
        </w:rPr>
        <w:drawing>
          <wp:anchor distT="0" distB="0" distL="114300" distR="114300" simplePos="0" relativeHeight="251670528" behindDoc="1" locked="0" layoutInCell="1" allowOverlap="1" wp14:anchorId="08E8CA85" wp14:editId="65AE1134">
            <wp:simplePos x="0" y="0"/>
            <wp:positionH relativeFrom="column">
              <wp:posOffset>3235960</wp:posOffset>
            </wp:positionH>
            <wp:positionV relativeFrom="paragraph">
              <wp:posOffset>775970</wp:posOffset>
            </wp:positionV>
            <wp:extent cx="4133850" cy="2321560"/>
            <wp:effectExtent l="0" t="0" r="0" b="2540"/>
            <wp:wrapTight wrapText="bothSides">
              <wp:wrapPolygon edited="0">
                <wp:start x="0" y="0"/>
                <wp:lineTo x="0" y="21446"/>
                <wp:lineTo x="21500" y="21446"/>
                <wp:lineTo x="21500" y="0"/>
                <wp:lineTo x="0" y="0"/>
              </wp:wrapPolygon>
            </wp:wrapTight>
            <wp:docPr id="10" name="Resim 10" descr="C:\Users\Golden_SD\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olden_SD\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232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A22">
        <w:rPr>
          <w:rFonts w:asciiTheme="minorHAnsi" w:hAnsiTheme="minorHAnsi" w:cstheme="minorHAnsi"/>
          <w:b/>
          <w:sz w:val="32"/>
          <w:szCs w:val="32"/>
        </w:rPr>
        <w:t xml:space="preserve">Barselona - </w:t>
      </w:r>
      <w:proofErr w:type="spellStart"/>
      <w:r w:rsidR="00CA6A22">
        <w:rPr>
          <w:rFonts w:asciiTheme="minorHAnsi" w:hAnsiTheme="minorHAnsi" w:cstheme="minorHAnsi"/>
          <w:b/>
          <w:sz w:val="32"/>
          <w:szCs w:val="32"/>
        </w:rPr>
        <w:t>Palamos</w:t>
      </w:r>
      <w:proofErr w:type="spellEnd"/>
      <w:r w:rsidR="003C12F5" w:rsidRPr="001831BE">
        <w:rPr>
          <w:rFonts w:asciiTheme="minorHAnsi" w:hAnsiTheme="minorHAnsi" w:cstheme="minorHAnsi"/>
          <w:b/>
          <w:sz w:val="32"/>
          <w:szCs w:val="32"/>
        </w:rPr>
        <w:t xml:space="preserve"> (</w:t>
      </w:r>
      <w:r w:rsidR="00CA6A22" w:rsidRPr="00CA6A22">
        <w:rPr>
          <w:rFonts w:asciiTheme="minorHAnsi" w:hAnsiTheme="minorHAnsi" w:cstheme="minorHAnsi"/>
          <w:b/>
          <w:sz w:val="32"/>
          <w:szCs w:val="32"/>
          <w:highlight w:val="yellow"/>
        </w:rPr>
        <w:t>İspanya</w:t>
      </w:r>
      <w:r w:rsidR="00514D7F">
        <w:rPr>
          <w:rFonts w:asciiTheme="minorHAnsi" w:hAnsiTheme="minorHAnsi" w:cstheme="minorHAnsi"/>
          <w:b/>
          <w:sz w:val="32"/>
          <w:szCs w:val="32"/>
        </w:rPr>
        <w:t xml:space="preserve">) </w:t>
      </w:r>
      <w:r w:rsidR="00CA6A22">
        <w:rPr>
          <w:rFonts w:asciiTheme="minorHAnsi" w:hAnsiTheme="minorHAnsi" w:cstheme="minorHAnsi"/>
          <w:b/>
          <w:sz w:val="32"/>
          <w:szCs w:val="32"/>
        </w:rPr>
        <w:t>Monte Carlo (</w:t>
      </w:r>
      <w:r w:rsidR="00CA6A22" w:rsidRPr="00CA6A22">
        <w:rPr>
          <w:rFonts w:asciiTheme="minorHAnsi" w:hAnsiTheme="minorHAnsi" w:cstheme="minorHAnsi"/>
          <w:b/>
          <w:sz w:val="32"/>
          <w:szCs w:val="32"/>
          <w:highlight w:val="yellow"/>
        </w:rPr>
        <w:t>Monako</w:t>
      </w:r>
      <w:r w:rsidR="00CA6A22">
        <w:rPr>
          <w:rFonts w:asciiTheme="minorHAnsi" w:hAnsiTheme="minorHAnsi" w:cstheme="minorHAnsi"/>
          <w:b/>
          <w:sz w:val="32"/>
          <w:szCs w:val="32"/>
        </w:rPr>
        <w:t xml:space="preserve">) </w:t>
      </w:r>
      <w:r w:rsidR="00CA6A22">
        <w:rPr>
          <w:rFonts w:asciiTheme="minorHAnsi" w:hAnsiTheme="minorHAnsi" w:cstheme="minorHAnsi"/>
          <w:b/>
          <w:sz w:val="32"/>
          <w:szCs w:val="32"/>
        </w:rPr>
        <w:br/>
        <w:t xml:space="preserve">Sete - </w:t>
      </w:r>
      <w:proofErr w:type="spellStart"/>
      <w:r w:rsidR="00CA6A22">
        <w:rPr>
          <w:rFonts w:asciiTheme="minorHAnsi" w:hAnsiTheme="minorHAnsi" w:cstheme="minorHAnsi"/>
          <w:b/>
          <w:sz w:val="32"/>
          <w:szCs w:val="32"/>
        </w:rPr>
        <w:t>Toulon</w:t>
      </w:r>
      <w:proofErr w:type="spellEnd"/>
      <w:r w:rsidR="00CA6A22">
        <w:rPr>
          <w:rFonts w:asciiTheme="minorHAnsi" w:hAnsiTheme="minorHAnsi" w:cstheme="minorHAnsi"/>
          <w:b/>
          <w:sz w:val="32"/>
          <w:szCs w:val="32"/>
        </w:rPr>
        <w:t xml:space="preserve"> - </w:t>
      </w:r>
      <w:proofErr w:type="spellStart"/>
      <w:r w:rsidR="00CA6A22">
        <w:rPr>
          <w:rFonts w:asciiTheme="minorHAnsi" w:hAnsiTheme="minorHAnsi" w:cstheme="minorHAnsi"/>
          <w:b/>
          <w:sz w:val="32"/>
          <w:szCs w:val="32"/>
        </w:rPr>
        <w:t>Ajaccio</w:t>
      </w:r>
      <w:proofErr w:type="spellEnd"/>
      <w:r w:rsidR="00CA6A22">
        <w:rPr>
          <w:rFonts w:asciiTheme="minorHAnsi" w:hAnsiTheme="minorHAnsi" w:cstheme="minorHAnsi"/>
          <w:b/>
          <w:sz w:val="32"/>
          <w:szCs w:val="32"/>
        </w:rPr>
        <w:t>, Korsika (</w:t>
      </w:r>
      <w:r w:rsidR="00CA6A22" w:rsidRPr="00CA6A22">
        <w:rPr>
          <w:rFonts w:asciiTheme="minorHAnsi" w:hAnsiTheme="minorHAnsi" w:cstheme="minorHAnsi"/>
          <w:b/>
          <w:sz w:val="32"/>
          <w:szCs w:val="32"/>
          <w:highlight w:val="yellow"/>
        </w:rPr>
        <w:t>Fransa</w:t>
      </w:r>
      <w:r w:rsidR="00CA6A22">
        <w:rPr>
          <w:rFonts w:asciiTheme="minorHAnsi" w:hAnsiTheme="minorHAnsi" w:cstheme="minorHAnsi"/>
          <w:b/>
          <w:sz w:val="32"/>
          <w:szCs w:val="32"/>
        </w:rPr>
        <w:t>)</w:t>
      </w:r>
      <w:r w:rsidR="005E19FB">
        <w:rPr>
          <w:rFonts w:asciiTheme="minorHAnsi" w:hAnsiTheme="minorHAnsi" w:cstheme="minorHAnsi"/>
          <w:b/>
          <w:sz w:val="32"/>
          <w:szCs w:val="32"/>
        </w:rPr>
        <w:br/>
      </w:r>
      <w:r w:rsidR="00CA6A22">
        <w:rPr>
          <w:rFonts w:asciiTheme="minorHAnsi" w:hAnsiTheme="minorHAnsi" w:cstheme="minorHAnsi"/>
          <w:b/>
          <w:sz w:val="32"/>
          <w:szCs w:val="32"/>
        </w:rPr>
        <w:t>Livorno/Floransa/</w:t>
      </w:r>
      <w:proofErr w:type="spellStart"/>
      <w:r w:rsidR="00CA6A22">
        <w:rPr>
          <w:rFonts w:asciiTheme="minorHAnsi" w:hAnsiTheme="minorHAnsi" w:cstheme="minorHAnsi"/>
          <w:b/>
          <w:sz w:val="32"/>
          <w:szCs w:val="32"/>
        </w:rPr>
        <w:t>Pisa</w:t>
      </w:r>
      <w:proofErr w:type="spellEnd"/>
      <w:r w:rsidR="00CA6A22">
        <w:rPr>
          <w:rFonts w:asciiTheme="minorHAnsi" w:hAnsiTheme="minorHAnsi" w:cstheme="minorHAnsi"/>
          <w:b/>
          <w:sz w:val="32"/>
          <w:szCs w:val="32"/>
        </w:rPr>
        <w:t xml:space="preserve"> - </w:t>
      </w:r>
      <w:proofErr w:type="spellStart"/>
      <w:r w:rsidR="00CA6A22">
        <w:rPr>
          <w:rFonts w:asciiTheme="minorHAnsi" w:hAnsiTheme="minorHAnsi" w:cstheme="minorHAnsi"/>
          <w:b/>
          <w:sz w:val="32"/>
          <w:szCs w:val="32"/>
        </w:rPr>
        <w:t>Civitavecchia</w:t>
      </w:r>
      <w:proofErr w:type="spellEnd"/>
      <w:r w:rsidR="00CA6A22">
        <w:rPr>
          <w:rFonts w:asciiTheme="minorHAnsi" w:hAnsiTheme="minorHAnsi" w:cstheme="minorHAnsi"/>
          <w:b/>
          <w:sz w:val="32"/>
          <w:szCs w:val="32"/>
        </w:rPr>
        <w:t>/Roma</w:t>
      </w:r>
      <w:r w:rsidR="003245FA">
        <w:rPr>
          <w:rFonts w:asciiTheme="minorHAnsi" w:hAnsiTheme="minorHAnsi" w:cstheme="minorHAnsi"/>
          <w:b/>
          <w:sz w:val="32"/>
          <w:szCs w:val="32"/>
        </w:rPr>
        <w:t xml:space="preserve"> (</w:t>
      </w:r>
      <w:r w:rsidR="00CA6A22" w:rsidRPr="00CA6A22">
        <w:rPr>
          <w:rFonts w:asciiTheme="minorHAnsi" w:hAnsiTheme="minorHAnsi" w:cstheme="minorHAnsi"/>
          <w:b/>
          <w:sz w:val="32"/>
          <w:szCs w:val="32"/>
          <w:highlight w:val="yellow"/>
        </w:rPr>
        <w:t>İtalya</w:t>
      </w:r>
      <w:r w:rsidR="003245FA">
        <w:rPr>
          <w:rFonts w:asciiTheme="minorHAnsi" w:hAnsiTheme="minorHAnsi" w:cstheme="minorHAnsi"/>
          <w:b/>
          <w:sz w:val="32"/>
          <w:szCs w:val="32"/>
        </w:rPr>
        <w:t xml:space="preserve">) </w:t>
      </w:r>
      <w:r w:rsidR="003245FA">
        <w:rPr>
          <w:rFonts w:asciiTheme="minorHAnsi" w:hAnsiTheme="minorHAnsi" w:cstheme="minorHAnsi"/>
          <w:b/>
          <w:sz w:val="32"/>
          <w:szCs w:val="32"/>
        </w:rPr>
        <w:br/>
      </w:r>
      <w:r w:rsidR="00514D7F">
        <w:rPr>
          <w:rFonts w:asciiTheme="minorHAnsi" w:hAnsiTheme="minorHAnsi" w:cstheme="minorHAnsi"/>
          <w:b/>
          <w:sz w:val="32"/>
          <w:szCs w:val="32"/>
        </w:rPr>
        <w:br/>
      </w:r>
      <w:r>
        <w:rPr>
          <w:rFonts w:asciiTheme="minorHAnsi" w:hAnsiTheme="minorHAnsi" w:cstheme="minorHAnsi"/>
          <w:b/>
          <w:color w:val="FF0000"/>
          <w:sz w:val="36"/>
          <w:szCs w:val="36"/>
        </w:rPr>
        <w:t>22 Nisan - 29</w:t>
      </w:r>
      <w:r w:rsidR="008937A7">
        <w:rPr>
          <w:rFonts w:asciiTheme="minorHAnsi" w:hAnsiTheme="minorHAnsi" w:cstheme="minorHAnsi"/>
          <w:b/>
          <w:color w:val="FF0000"/>
          <w:sz w:val="36"/>
          <w:szCs w:val="36"/>
        </w:rPr>
        <w:t xml:space="preserve"> Nisan</w:t>
      </w:r>
      <w:r w:rsidR="001E1BAD">
        <w:rPr>
          <w:rFonts w:asciiTheme="minorHAnsi" w:hAnsiTheme="minorHAnsi" w:cstheme="minorHAnsi"/>
          <w:b/>
          <w:color w:val="FF0000"/>
          <w:sz w:val="36"/>
          <w:szCs w:val="36"/>
        </w:rPr>
        <w:t xml:space="preserve"> 20</w:t>
      </w:r>
      <w:r w:rsidR="00BC0E10">
        <w:rPr>
          <w:rFonts w:asciiTheme="minorHAnsi" w:hAnsiTheme="minorHAnsi" w:cstheme="minorHAnsi"/>
          <w:b/>
          <w:color w:val="FF0000"/>
          <w:sz w:val="36"/>
          <w:szCs w:val="36"/>
        </w:rPr>
        <w:t>20</w:t>
      </w:r>
      <w:r w:rsidR="001E1BAD" w:rsidRPr="005B7466">
        <w:rPr>
          <w:rFonts w:asciiTheme="minorHAnsi" w:hAnsiTheme="minorHAnsi" w:cstheme="minorHAnsi"/>
          <w:b/>
          <w:color w:val="FF0000"/>
          <w:sz w:val="36"/>
          <w:szCs w:val="36"/>
        </w:rPr>
        <w:t xml:space="preserve">  </w:t>
      </w:r>
      <w:r>
        <w:rPr>
          <w:rFonts w:asciiTheme="minorHAnsi" w:hAnsiTheme="minorHAnsi" w:cstheme="minorHAnsi"/>
          <w:b/>
          <w:color w:val="FF0000"/>
          <w:sz w:val="36"/>
          <w:szCs w:val="36"/>
        </w:rPr>
        <w:t>/ 7 Gece*8</w:t>
      </w:r>
      <w:r w:rsidR="001E1BAD" w:rsidRPr="005B7466">
        <w:rPr>
          <w:rFonts w:asciiTheme="minorHAnsi" w:hAnsiTheme="minorHAnsi" w:cstheme="minorHAnsi"/>
          <w:b/>
          <w:color w:val="FF0000"/>
          <w:sz w:val="36"/>
          <w:szCs w:val="36"/>
        </w:rPr>
        <w:t xml:space="preserve"> Gün</w:t>
      </w:r>
    </w:p>
    <w:p w:rsidR="001E1BAD" w:rsidRDefault="001E1BAD" w:rsidP="008E3FD3">
      <w:pPr>
        <w:rPr>
          <w:rFonts w:asciiTheme="minorHAnsi" w:hAnsiTheme="minorHAnsi" w:cstheme="minorHAnsi"/>
          <w:b/>
        </w:rPr>
      </w:pPr>
    </w:p>
    <w:p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82EBF">
        <w:rPr>
          <w:rFonts w:asciiTheme="minorHAnsi" w:hAnsiTheme="minorHAnsi" w:cstheme="minorHAnsi"/>
          <w:b/>
        </w:rPr>
        <w:t xml:space="preserve"> / 22</w:t>
      </w:r>
      <w:r w:rsidR="008937A7">
        <w:rPr>
          <w:rFonts w:asciiTheme="minorHAnsi" w:hAnsiTheme="minorHAnsi" w:cstheme="minorHAnsi"/>
          <w:b/>
        </w:rPr>
        <w:t>.</w:t>
      </w:r>
      <w:r w:rsidR="00D70078">
        <w:rPr>
          <w:rFonts w:asciiTheme="minorHAnsi" w:hAnsiTheme="minorHAnsi" w:cstheme="minorHAnsi"/>
          <w:b/>
        </w:rPr>
        <w:t>0</w:t>
      </w:r>
      <w:r w:rsidR="008937A7">
        <w:rPr>
          <w:rFonts w:asciiTheme="minorHAnsi" w:hAnsiTheme="minorHAnsi" w:cstheme="minorHAnsi"/>
          <w:b/>
        </w:rPr>
        <w:t>4</w:t>
      </w:r>
      <w:r w:rsidR="00791526">
        <w:rPr>
          <w:rFonts w:asciiTheme="minorHAnsi" w:hAnsiTheme="minorHAnsi" w:cstheme="minorHAnsi"/>
          <w:b/>
        </w:rPr>
        <w:t>.</w:t>
      </w:r>
      <w:r w:rsidR="00BC0E10">
        <w:rPr>
          <w:rFonts w:asciiTheme="minorHAnsi" w:hAnsiTheme="minorHAnsi" w:cstheme="minorHAnsi"/>
          <w:b/>
        </w:rPr>
        <w:t>2020</w:t>
      </w:r>
      <w:r w:rsidR="00A00F07">
        <w:rPr>
          <w:rFonts w:asciiTheme="minorHAnsi" w:hAnsiTheme="minorHAnsi" w:cstheme="minorHAnsi"/>
          <w:b/>
        </w:rPr>
        <w:tab/>
      </w:r>
      <w:r w:rsidR="00A00F07">
        <w:rPr>
          <w:rFonts w:asciiTheme="minorHAnsi" w:hAnsiTheme="minorHAnsi" w:cstheme="minorHAnsi"/>
          <w:b/>
        </w:rPr>
        <w:tab/>
      </w:r>
      <w:r w:rsidR="00F82EBF">
        <w:rPr>
          <w:rFonts w:asciiTheme="minorHAnsi" w:hAnsiTheme="minorHAnsi" w:cstheme="minorHAnsi"/>
          <w:b/>
        </w:rPr>
        <w:t>BARSELONA, İSPANYA</w:t>
      </w:r>
    </w:p>
    <w:p w:rsidR="00A00F07" w:rsidRDefault="00F82EBF" w:rsidP="004F1F94">
      <w:pPr>
        <w:pStyle w:val="GvdeMetni"/>
        <w:rPr>
          <w:rFonts w:asciiTheme="minorHAnsi" w:hAnsiTheme="minorHAnsi" w:cstheme="minorHAnsi"/>
        </w:rPr>
      </w:pPr>
      <w:r>
        <w:rPr>
          <w:rFonts w:asciiTheme="minorHAnsi" w:hAnsiTheme="minorHAnsi" w:cstheme="minorHAnsi"/>
        </w:rPr>
        <w:t>Barselona</w:t>
      </w:r>
      <w:r w:rsidR="00A00F07" w:rsidRPr="005B7466">
        <w:rPr>
          <w:rFonts w:asciiTheme="minorHAnsi" w:hAnsiTheme="minorHAnsi" w:cstheme="minorHAnsi"/>
        </w:rPr>
        <w:t xml:space="preserve"> Limanı</w:t>
      </w:r>
      <w:r w:rsidR="00A00F07">
        <w:rPr>
          <w:rFonts w:asciiTheme="minorHAnsi" w:hAnsiTheme="minorHAnsi" w:cstheme="minorHAnsi"/>
        </w:rPr>
        <w:t>’nda d</w:t>
      </w:r>
      <w:r w:rsidR="008937A7">
        <w:rPr>
          <w:rFonts w:asciiTheme="minorHAnsi" w:hAnsiTheme="minorHAnsi" w:cstheme="minorHAnsi"/>
        </w:rPr>
        <w:t xml:space="preserve">emirli olan </w:t>
      </w:r>
      <w:proofErr w:type="spellStart"/>
      <w:r w:rsidR="008937A7">
        <w:rPr>
          <w:rFonts w:asciiTheme="minorHAnsi" w:hAnsiTheme="minorHAnsi" w:cstheme="minorHAnsi"/>
        </w:rPr>
        <w:t>Seabourn</w:t>
      </w:r>
      <w:proofErr w:type="spellEnd"/>
      <w:r w:rsidR="008937A7">
        <w:rPr>
          <w:rFonts w:asciiTheme="minorHAnsi" w:hAnsiTheme="minorHAnsi" w:cstheme="minorHAnsi"/>
        </w:rPr>
        <w:t xml:space="preserve"> </w:t>
      </w:r>
      <w:proofErr w:type="spellStart"/>
      <w:r w:rsidR="008937A7">
        <w:rPr>
          <w:rFonts w:asciiTheme="minorHAnsi" w:hAnsiTheme="minorHAnsi" w:cstheme="minorHAnsi"/>
        </w:rPr>
        <w:t>Odyssey</w:t>
      </w:r>
      <w:proofErr w:type="spellEnd"/>
      <w:r w:rsidR="008937A7">
        <w:rPr>
          <w:rFonts w:asciiTheme="minorHAnsi" w:hAnsiTheme="minorHAnsi" w:cstheme="minorHAnsi"/>
        </w:rPr>
        <w:t xml:space="preserve"> Gemisi’ne saat 14.00 itibari ile</w:t>
      </w:r>
      <w:r w:rsidR="001E0741">
        <w:rPr>
          <w:rFonts w:asciiTheme="minorHAnsi" w:hAnsiTheme="minorHAnsi" w:cstheme="minorHAnsi"/>
        </w:rPr>
        <w:t xml:space="preserve"> </w:t>
      </w:r>
      <w:r w:rsidR="008937A7">
        <w:rPr>
          <w:rFonts w:asciiTheme="minorHAnsi" w:hAnsiTheme="minorHAnsi" w:cstheme="minorHAnsi"/>
        </w:rPr>
        <w:t>p</w:t>
      </w:r>
      <w:r w:rsidR="00A00F07" w:rsidRPr="005B7466">
        <w:rPr>
          <w:rFonts w:asciiTheme="minorHAnsi" w:hAnsiTheme="minorHAnsi" w:cstheme="minorHAnsi"/>
        </w:rPr>
        <w:t xml:space="preserve">asaport ve </w:t>
      </w:r>
      <w:proofErr w:type="spellStart"/>
      <w:r w:rsidR="00A00F07" w:rsidRPr="005B7466">
        <w:rPr>
          <w:rFonts w:asciiTheme="minorHAnsi" w:hAnsiTheme="minorHAnsi" w:cstheme="minorHAnsi"/>
        </w:rPr>
        <w:t>check</w:t>
      </w:r>
      <w:proofErr w:type="spellEnd"/>
      <w:r w:rsidR="00A00F07" w:rsidRPr="005B7466">
        <w:rPr>
          <w:rFonts w:asciiTheme="minorHAnsi" w:hAnsiTheme="minorHAnsi" w:cstheme="minorHAnsi"/>
        </w:rPr>
        <w:t>-in işlemlerinin ardından</w:t>
      </w:r>
      <w:r w:rsidR="008937A7">
        <w:rPr>
          <w:rFonts w:asciiTheme="minorHAnsi" w:hAnsiTheme="minorHAnsi" w:cstheme="minorHAnsi"/>
        </w:rPr>
        <w:t xml:space="preserve"> giriş,</w:t>
      </w:r>
      <w:r w:rsidR="00A00F07" w:rsidRPr="005B7466">
        <w:rPr>
          <w:rFonts w:asciiTheme="minorHAnsi" w:hAnsiTheme="minorHAnsi" w:cstheme="minorHAnsi"/>
        </w:rPr>
        <w:t xml:space="preserve"> kabinlere yerleşme ve serbest zaman.</w:t>
      </w:r>
      <w:r w:rsidR="00A00F07">
        <w:rPr>
          <w:rFonts w:asciiTheme="minorHAnsi" w:hAnsiTheme="minorHAnsi" w:cstheme="minorHAnsi"/>
        </w:rPr>
        <w:t xml:space="preserve"> </w:t>
      </w:r>
      <w:r w:rsidR="004F1F94">
        <w:rPr>
          <w:rFonts w:asciiTheme="minorHAnsi" w:hAnsiTheme="minorHAnsi" w:cstheme="minorHAnsi"/>
        </w:rPr>
        <w:t>Gemimiz 17</w:t>
      </w:r>
      <w:r w:rsidR="00A00F07" w:rsidRPr="005B7466">
        <w:rPr>
          <w:rFonts w:asciiTheme="minorHAnsi" w:hAnsiTheme="minorHAnsi" w:cstheme="minorHAnsi"/>
        </w:rPr>
        <w:t>.00’de limandan hareket edecektir.</w:t>
      </w:r>
    </w:p>
    <w:p w:rsidR="00CA10F5" w:rsidRPr="001C0C20" w:rsidRDefault="00CA10F5" w:rsidP="001C0C20">
      <w:pPr>
        <w:jc w:val="both"/>
        <w:rPr>
          <w:rFonts w:asciiTheme="minorHAnsi" w:hAnsiTheme="minorHAnsi" w:cstheme="minorHAnsi"/>
          <w:b/>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66455A" w:rsidTr="00C14BCD">
        <w:tc>
          <w:tcPr>
            <w:tcW w:w="851" w:type="dxa"/>
            <w:shd w:val="clear" w:color="auto" w:fill="C6D9F1" w:themeFill="text2" w:themeFillTint="33"/>
            <w:vAlign w:val="center"/>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C6D9F1" w:themeFill="text2" w:themeFillTint="33"/>
            <w:vAlign w:val="bottom"/>
          </w:tcPr>
          <w:p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4F1F94" w:rsidTr="00C14BCD">
        <w:tc>
          <w:tcPr>
            <w:tcW w:w="851" w:type="dxa"/>
            <w:vAlign w:val="center"/>
          </w:tcPr>
          <w:p w:rsidR="004F1F94"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vAlign w:val="bottom"/>
          </w:tcPr>
          <w:p w:rsidR="004F1F94" w:rsidRPr="00F82EBF" w:rsidRDefault="00F82EBF" w:rsidP="00C151D7">
            <w:pPr>
              <w:rPr>
                <w:rFonts w:ascii="Calibri" w:hAnsi="Calibri"/>
                <w:b/>
                <w:color w:val="000000"/>
              </w:rPr>
            </w:pPr>
            <w:proofErr w:type="spellStart"/>
            <w:r w:rsidRPr="00F82EBF">
              <w:rPr>
                <w:rFonts w:ascii="Calibri" w:hAnsi="Calibri"/>
                <w:b/>
                <w:color w:val="000000"/>
              </w:rPr>
              <w:t>Palamos</w:t>
            </w:r>
            <w:proofErr w:type="spellEnd"/>
          </w:p>
        </w:tc>
        <w:tc>
          <w:tcPr>
            <w:tcW w:w="1701" w:type="dxa"/>
            <w:vAlign w:val="center"/>
          </w:tcPr>
          <w:p w:rsidR="004F1F94" w:rsidRPr="004F1F94" w:rsidRDefault="00F82EBF" w:rsidP="00C151D7">
            <w:pPr>
              <w:jc w:val="center"/>
              <w:rPr>
                <w:rFonts w:ascii="Calibri" w:hAnsi="Calibri"/>
                <w:b/>
                <w:color w:val="000000"/>
              </w:rPr>
            </w:pPr>
            <w:r>
              <w:rPr>
                <w:rFonts w:ascii="Calibri" w:hAnsi="Calibri"/>
                <w:b/>
                <w:color w:val="000000"/>
              </w:rPr>
              <w:t>İspanya</w:t>
            </w:r>
          </w:p>
        </w:tc>
        <w:tc>
          <w:tcPr>
            <w:tcW w:w="1418" w:type="dxa"/>
            <w:vAlign w:val="center"/>
          </w:tcPr>
          <w:p w:rsidR="004F1F94" w:rsidRPr="000E7BB8" w:rsidRDefault="00F82EBF" w:rsidP="00C151D7">
            <w:pPr>
              <w:jc w:val="center"/>
              <w:rPr>
                <w:rFonts w:ascii="Calibri" w:hAnsi="Calibri"/>
                <w:color w:val="000000"/>
              </w:rPr>
            </w:pPr>
            <w:r>
              <w:rPr>
                <w:rFonts w:ascii="Calibri" w:hAnsi="Calibri"/>
                <w:color w:val="000000"/>
              </w:rPr>
              <w:t>08.00</w:t>
            </w:r>
          </w:p>
        </w:tc>
        <w:tc>
          <w:tcPr>
            <w:tcW w:w="1276" w:type="dxa"/>
            <w:vAlign w:val="center"/>
          </w:tcPr>
          <w:p w:rsidR="004F1F94" w:rsidRPr="000E7BB8" w:rsidRDefault="00F82EBF" w:rsidP="00C151D7">
            <w:pPr>
              <w:jc w:val="center"/>
              <w:rPr>
                <w:rFonts w:ascii="Calibri" w:hAnsi="Calibri"/>
                <w:color w:val="000000"/>
              </w:rPr>
            </w:pPr>
            <w:r>
              <w:rPr>
                <w:rFonts w:ascii="Calibri" w:hAnsi="Calibri"/>
                <w:color w:val="000000"/>
              </w:rPr>
              <w:t>23.00</w:t>
            </w:r>
          </w:p>
        </w:tc>
      </w:tr>
      <w:tr w:rsidR="009B17C3" w:rsidTr="00C14BCD">
        <w:tc>
          <w:tcPr>
            <w:tcW w:w="851" w:type="dxa"/>
            <w:vAlign w:val="center"/>
          </w:tcPr>
          <w:p w:rsidR="009B17C3" w:rsidRPr="005B7466" w:rsidRDefault="004F1F94" w:rsidP="008937A7">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vAlign w:val="bottom"/>
          </w:tcPr>
          <w:p w:rsidR="009B17C3" w:rsidRPr="00F82EBF" w:rsidRDefault="00F82EBF" w:rsidP="005E0005">
            <w:pPr>
              <w:rPr>
                <w:rFonts w:ascii="Calibri" w:hAnsi="Calibri"/>
                <w:b/>
                <w:color w:val="000000"/>
              </w:rPr>
            </w:pPr>
            <w:r w:rsidRPr="00F82EBF">
              <w:rPr>
                <w:rFonts w:ascii="Calibri" w:hAnsi="Calibri"/>
                <w:b/>
                <w:color w:val="000000"/>
              </w:rPr>
              <w:t>Sete</w:t>
            </w:r>
          </w:p>
        </w:tc>
        <w:tc>
          <w:tcPr>
            <w:tcW w:w="1701" w:type="dxa"/>
            <w:vAlign w:val="center"/>
          </w:tcPr>
          <w:p w:rsidR="009B17C3" w:rsidRPr="00D51C3B" w:rsidRDefault="00F82EBF" w:rsidP="005E0005">
            <w:pPr>
              <w:jc w:val="center"/>
              <w:rPr>
                <w:rFonts w:ascii="Calibri" w:hAnsi="Calibri"/>
                <w:b/>
                <w:color w:val="000000"/>
              </w:rPr>
            </w:pPr>
            <w:r>
              <w:rPr>
                <w:rFonts w:ascii="Calibri" w:hAnsi="Calibri"/>
                <w:b/>
                <w:color w:val="000000"/>
              </w:rPr>
              <w:t>Fransa</w:t>
            </w:r>
          </w:p>
        </w:tc>
        <w:tc>
          <w:tcPr>
            <w:tcW w:w="1418" w:type="dxa"/>
            <w:vAlign w:val="center"/>
          </w:tcPr>
          <w:p w:rsidR="009B17C3" w:rsidRPr="000E7BB8" w:rsidRDefault="00D51C3B" w:rsidP="005E0005">
            <w:pPr>
              <w:jc w:val="center"/>
              <w:rPr>
                <w:rFonts w:ascii="Calibri" w:hAnsi="Calibri"/>
                <w:color w:val="000000"/>
              </w:rPr>
            </w:pPr>
            <w:r>
              <w:rPr>
                <w:rFonts w:ascii="Calibri" w:hAnsi="Calibri"/>
                <w:color w:val="000000"/>
              </w:rPr>
              <w:t>08.00</w:t>
            </w:r>
          </w:p>
        </w:tc>
        <w:tc>
          <w:tcPr>
            <w:tcW w:w="1276" w:type="dxa"/>
            <w:vAlign w:val="center"/>
          </w:tcPr>
          <w:p w:rsidR="009B17C3" w:rsidRPr="000E7BB8" w:rsidRDefault="00D51C3B" w:rsidP="005E0005">
            <w:pPr>
              <w:jc w:val="center"/>
              <w:rPr>
                <w:rFonts w:ascii="Calibri" w:hAnsi="Calibri"/>
                <w:color w:val="000000"/>
              </w:rPr>
            </w:pPr>
            <w:r>
              <w:rPr>
                <w:rFonts w:ascii="Calibri" w:hAnsi="Calibri"/>
                <w:color w:val="000000"/>
              </w:rPr>
              <w:t>17.00</w:t>
            </w:r>
          </w:p>
        </w:tc>
      </w:tr>
      <w:tr w:rsidR="00F06CFB" w:rsidTr="00C14BCD">
        <w:tc>
          <w:tcPr>
            <w:tcW w:w="851" w:type="dxa"/>
            <w:vAlign w:val="center"/>
          </w:tcPr>
          <w:p w:rsidR="00F06CFB" w:rsidRPr="005B7466" w:rsidRDefault="00CF6FC0" w:rsidP="008937A7">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vAlign w:val="bottom"/>
          </w:tcPr>
          <w:p w:rsidR="00F06CFB" w:rsidRPr="00F82EBF" w:rsidRDefault="00F82EBF" w:rsidP="00A2015F">
            <w:pPr>
              <w:rPr>
                <w:rFonts w:ascii="Calibri" w:hAnsi="Calibri"/>
                <w:b/>
                <w:color w:val="000000"/>
              </w:rPr>
            </w:pPr>
            <w:r w:rsidRPr="00F82EBF">
              <w:rPr>
                <w:rFonts w:ascii="Calibri" w:hAnsi="Calibri"/>
                <w:b/>
                <w:color w:val="000000"/>
              </w:rPr>
              <w:t>Monte Carlo</w:t>
            </w:r>
          </w:p>
        </w:tc>
        <w:tc>
          <w:tcPr>
            <w:tcW w:w="1701" w:type="dxa"/>
            <w:vAlign w:val="center"/>
          </w:tcPr>
          <w:p w:rsidR="00F06CFB" w:rsidRPr="004F1F94" w:rsidRDefault="00F82EBF" w:rsidP="00A2015F">
            <w:pPr>
              <w:jc w:val="center"/>
              <w:rPr>
                <w:rFonts w:ascii="Calibri" w:hAnsi="Calibri"/>
                <w:b/>
                <w:color w:val="000000"/>
              </w:rPr>
            </w:pPr>
            <w:r>
              <w:rPr>
                <w:rFonts w:ascii="Calibri" w:hAnsi="Calibri"/>
                <w:b/>
                <w:color w:val="000000"/>
              </w:rPr>
              <w:t>Monako</w:t>
            </w:r>
          </w:p>
        </w:tc>
        <w:tc>
          <w:tcPr>
            <w:tcW w:w="1418" w:type="dxa"/>
            <w:vAlign w:val="center"/>
          </w:tcPr>
          <w:p w:rsidR="00F06CFB" w:rsidRPr="000E7BB8" w:rsidRDefault="00F82EBF" w:rsidP="0063795A">
            <w:pPr>
              <w:jc w:val="center"/>
              <w:rPr>
                <w:rFonts w:ascii="Calibri" w:hAnsi="Calibri"/>
                <w:color w:val="000000"/>
              </w:rPr>
            </w:pPr>
            <w:r>
              <w:rPr>
                <w:rFonts w:ascii="Calibri" w:hAnsi="Calibri"/>
                <w:color w:val="000000"/>
              </w:rPr>
              <w:t>08</w:t>
            </w:r>
            <w:r w:rsidR="00D51C3B">
              <w:rPr>
                <w:rFonts w:ascii="Calibri" w:hAnsi="Calibri"/>
                <w:color w:val="000000"/>
              </w:rPr>
              <w:t>.00</w:t>
            </w:r>
          </w:p>
        </w:tc>
        <w:tc>
          <w:tcPr>
            <w:tcW w:w="1276" w:type="dxa"/>
            <w:vAlign w:val="center"/>
          </w:tcPr>
          <w:p w:rsidR="00F06CFB" w:rsidRPr="00F82EBF" w:rsidRDefault="00F82EBF" w:rsidP="0063795A">
            <w:pPr>
              <w:jc w:val="center"/>
              <w:rPr>
                <w:rFonts w:ascii="Calibri" w:hAnsi="Calibri"/>
                <w:color w:val="000000"/>
              </w:rPr>
            </w:pPr>
            <w:r w:rsidRPr="00F82EBF">
              <w:rPr>
                <w:rFonts w:ascii="Calibri" w:hAnsi="Calibri"/>
                <w:color w:val="000000"/>
              </w:rPr>
              <w:t>23.00</w:t>
            </w:r>
          </w:p>
        </w:tc>
      </w:tr>
      <w:tr w:rsidR="00D51C3B" w:rsidTr="00C14BCD">
        <w:tc>
          <w:tcPr>
            <w:tcW w:w="851" w:type="dxa"/>
            <w:vAlign w:val="center"/>
          </w:tcPr>
          <w:p w:rsidR="00D51C3B" w:rsidRPr="005B7466" w:rsidRDefault="00D51C3B" w:rsidP="008937A7">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vAlign w:val="bottom"/>
          </w:tcPr>
          <w:p w:rsidR="00D51C3B" w:rsidRPr="00F82EBF" w:rsidRDefault="00F82EBF" w:rsidP="008829F9">
            <w:pPr>
              <w:rPr>
                <w:rFonts w:ascii="Calibri" w:hAnsi="Calibri"/>
                <w:b/>
                <w:color w:val="000000"/>
              </w:rPr>
            </w:pPr>
            <w:proofErr w:type="spellStart"/>
            <w:r w:rsidRPr="00F82EBF">
              <w:rPr>
                <w:rFonts w:ascii="Calibri" w:hAnsi="Calibri"/>
                <w:b/>
                <w:color w:val="000000"/>
              </w:rPr>
              <w:t>Toulon</w:t>
            </w:r>
            <w:proofErr w:type="spellEnd"/>
          </w:p>
        </w:tc>
        <w:tc>
          <w:tcPr>
            <w:tcW w:w="1701" w:type="dxa"/>
            <w:vAlign w:val="center"/>
          </w:tcPr>
          <w:p w:rsidR="00D51C3B" w:rsidRPr="004F1F94" w:rsidRDefault="00F82EBF" w:rsidP="008829F9">
            <w:pPr>
              <w:jc w:val="center"/>
              <w:rPr>
                <w:rFonts w:ascii="Calibri" w:hAnsi="Calibri"/>
                <w:b/>
                <w:color w:val="000000"/>
              </w:rPr>
            </w:pPr>
            <w:r>
              <w:rPr>
                <w:rFonts w:ascii="Calibri" w:hAnsi="Calibri"/>
                <w:b/>
                <w:color w:val="000000"/>
              </w:rPr>
              <w:t>Fransa</w:t>
            </w:r>
          </w:p>
        </w:tc>
        <w:tc>
          <w:tcPr>
            <w:tcW w:w="1418" w:type="dxa"/>
            <w:vAlign w:val="center"/>
          </w:tcPr>
          <w:p w:rsidR="00D51C3B" w:rsidRPr="000E7BB8" w:rsidRDefault="00F82EBF" w:rsidP="005E0005">
            <w:pPr>
              <w:jc w:val="center"/>
              <w:rPr>
                <w:rFonts w:ascii="Calibri" w:hAnsi="Calibri"/>
                <w:color w:val="000000"/>
              </w:rPr>
            </w:pPr>
            <w:r>
              <w:rPr>
                <w:rFonts w:ascii="Calibri" w:hAnsi="Calibri"/>
                <w:color w:val="000000"/>
              </w:rPr>
              <w:t>08.00</w:t>
            </w:r>
          </w:p>
        </w:tc>
        <w:tc>
          <w:tcPr>
            <w:tcW w:w="1276" w:type="dxa"/>
            <w:vAlign w:val="center"/>
          </w:tcPr>
          <w:p w:rsidR="00D51C3B" w:rsidRPr="000E7BB8" w:rsidRDefault="00F82EBF" w:rsidP="005E0005">
            <w:pPr>
              <w:jc w:val="center"/>
              <w:rPr>
                <w:rFonts w:ascii="Calibri" w:hAnsi="Calibri"/>
                <w:color w:val="000000"/>
              </w:rPr>
            </w:pPr>
            <w:r>
              <w:rPr>
                <w:rFonts w:ascii="Calibri" w:hAnsi="Calibri"/>
                <w:color w:val="000000"/>
              </w:rPr>
              <w:t>18.00</w:t>
            </w:r>
          </w:p>
        </w:tc>
      </w:tr>
      <w:tr w:rsidR="00D51C3B"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vAlign w:val="bottom"/>
          </w:tcPr>
          <w:p w:rsidR="00D51C3B" w:rsidRPr="00F82EBF" w:rsidRDefault="00F82EBF" w:rsidP="00C151D7">
            <w:pPr>
              <w:rPr>
                <w:rFonts w:ascii="Calibri" w:hAnsi="Calibri"/>
                <w:b/>
                <w:color w:val="000000"/>
              </w:rPr>
            </w:pPr>
            <w:proofErr w:type="spellStart"/>
            <w:r w:rsidRPr="00F82EBF">
              <w:rPr>
                <w:rFonts w:ascii="Calibri" w:hAnsi="Calibri"/>
                <w:b/>
                <w:color w:val="000000"/>
              </w:rPr>
              <w:t>Ajaccio</w:t>
            </w:r>
            <w:proofErr w:type="spellEnd"/>
            <w:r w:rsidRPr="00F82EBF">
              <w:rPr>
                <w:rFonts w:ascii="Calibri" w:hAnsi="Calibri"/>
                <w:b/>
                <w:color w:val="000000"/>
              </w:rPr>
              <w:t>, Korsika</w:t>
            </w:r>
          </w:p>
        </w:tc>
        <w:tc>
          <w:tcPr>
            <w:tcW w:w="1701" w:type="dxa"/>
            <w:vAlign w:val="center"/>
          </w:tcPr>
          <w:p w:rsidR="00D51C3B" w:rsidRDefault="00F82EBF" w:rsidP="00C151D7">
            <w:pPr>
              <w:jc w:val="center"/>
              <w:rPr>
                <w:rFonts w:ascii="Calibri" w:hAnsi="Calibri"/>
                <w:color w:val="000000"/>
              </w:rPr>
            </w:pPr>
            <w:r>
              <w:rPr>
                <w:rFonts w:ascii="Calibri" w:hAnsi="Calibri"/>
                <w:b/>
                <w:color w:val="000000"/>
              </w:rPr>
              <w:t>Fransa</w:t>
            </w:r>
          </w:p>
        </w:tc>
        <w:tc>
          <w:tcPr>
            <w:tcW w:w="1418" w:type="dxa"/>
            <w:vAlign w:val="center"/>
          </w:tcPr>
          <w:p w:rsidR="00D51C3B" w:rsidRDefault="00D51C3B" w:rsidP="00C151D7">
            <w:pPr>
              <w:jc w:val="center"/>
              <w:rPr>
                <w:rFonts w:ascii="Calibri" w:hAnsi="Calibri"/>
                <w:color w:val="000000"/>
              </w:rPr>
            </w:pPr>
            <w:r>
              <w:rPr>
                <w:rFonts w:ascii="Calibri" w:hAnsi="Calibri"/>
                <w:color w:val="000000"/>
              </w:rPr>
              <w:t>08.00</w:t>
            </w:r>
          </w:p>
        </w:tc>
        <w:tc>
          <w:tcPr>
            <w:tcW w:w="1276" w:type="dxa"/>
            <w:vAlign w:val="center"/>
          </w:tcPr>
          <w:p w:rsidR="00D51C3B" w:rsidRPr="00D51C3B" w:rsidRDefault="00D51C3B" w:rsidP="00C151D7">
            <w:pPr>
              <w:jc w:val="center"/>
              <w:rPr>
                <w:rFonts w:ascii="Calibri" w:hAnsi="Calibri"/>
                <w:color w:val="000000"/>
              </w:rPr>
            </w:pPr>
            <w:r w:rsidRPr="00D51C3B">
              <w:rPr>
                <w:rFonts w:ascii="Calibri" w:hAnsi="Calibri"/>
                <w:color w:val="000000"/>
              </w:rPr>
              <w:t>18.00</w:t>
            </w:r>
          </w:p>
        </w:tc>
      </w:tr>
      <w:tr w:rsidR="00D51C3B" w:rsidTr="00C14BCD">
        <w:tc>
          <w:tcPr>
            <w:tcW w:w="851" w:type="dxa"/>
            <w:vAlign w:val="center"/>
          </w:tcPr>
          <w:p w:rsidR="00D51C3B" w:rsidRDefault="00D51C3B" w:rsidP="008937A7">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vAlign w:val="bottom"/>
          </w:tcPr>
          <w:p w:rsidR="00D51C3B" w:rsidRPr="003E2D13" w:rsidRDefault="003E2D13" w:rsidP="00C151D7">
            <w:pPr>
              <w:rPr>
                <w:rFonts w:ascii="Calibri" w:hAnsi="Calibri"/>
                <w:b/>
                <w:color w:val="000000"/>
              </w:rPr>
            </w:pPr>
            <w:r w:rsidRPr="003E2D13">
              <w:rPr>
                <w:rFonts w:ascii="Calibri" w:hAnsi="Calibri"/>
                <w:b/>
                <w:color w:val="000000"/>
              </w:rPr>
              <w:t xml:space="preserve">Floransa &amp; </w:t>
            </w:r>
            <w:proofErr w:type="spellStart"/>
            <w:r w:rsidRPr="003E2D13">
              <w:rPr>
                <w:rFonts w:ascii="Calibri" w:hAnsi="Calibri"/>
                <w:b/>
                <w:color w:val="000000"/>
              </w:rPr>
              <w:t>Pisa</w:t>
            </w:r>
            <w:proofErr w:type="spellEnd"/>
            <w:r w:rsidRPr="003E2D13">
              <w:rPr>
                <w:rFonts w:ascii="Calibri" w:hAnsi="Calibri"/>
                <w:b/>
                <w:color w:val="000000"/>
              </w:rPr>
              <w:t xml:space="preserve"> (Livorno)</w:t>
            </w:r>
          </w:p>
        </w:tc>
        <w:tc>
          <w:tcPr>
            <w:tcW w:w="1701" w:type="dxa"/>
            <w:vAlign w:val="center"/>
          </w:tcPr>
          <w:p w:rsidR="00D51C3B" w:rsidRDefault="00D51C3B" w:rsidP="00C151D7">
            <w:pPr>
              <w:jc w:val="center"/>
              <w:rPr>
                <w:rFonts w:ascii="Calibri" w:hAnsi="Calibri"/>
                <w:color w:val="000000"/>
              </w:rPr>
            </w:pPr>
            <w:r>
              <w:rPr>
                <w:rFonts w:ascii="Calibri" w:hAnsi="Calibri"/>
                <w:b/>
                <w:color w:val="000000"/>
              </w:rPr>
              <w:t>İspanya</w:t>
            </w:r>
          </w:p>
        </w:tc>
        <w:tc>
          <w:tcPr>
            <w:tcW w:w="1418" w:type="dxa"/>
            <w:vAlign w:val="center"/>
          </w:tcPr>
          <w:p w:rsidR="00D51C3B" w:rsidRDefault="00D51C3B" w:rsidP="00F82EBF">
            <w:pPr>
              <w:jc w:val="center"/>
              <w:rPr>
                <w:rFonts w:ascii="Calibri" w:hAnsi="Calibri"/>
                <w:color w:val="000000"/>
              </w:rPr>
            </w:pPr>
            <w:r>
              <w:rPr>
                <w:rFonts w:ascii="Calibri" w:hAnsi="Calibri"/>
                <w:color w:val="000000"/>
              </w:rPr>
              <w:t>0</w:t>
            </w:r>
            <w:r w:rsidR="00F82EBF">
              <w:rPr>
                <w:rFonts w:ascii="Calibri" w:hAnsi="Calibri"/>
                <w:color w:val="000000"/>
              </w:rPr>
              <w:t>7</w:t>
            </w:r>
            <w:r>
              <w:rPr>
                <w:rFonts w:ascii="Calibri" w:hAnsi="Calibri"/>
                <w:color w:val="000000"/>
              </w:rPr>
              <w:t>.00</w:t>
            </w:r>
          </w:p>
        </w:tc>
        <w:tc>
          <w:tcPr>
            <w:tcW w:w="1276" w:type="dxa"/>
            <w:vAlign w:val="center"/>
          </w:tcPr>
          <w:p w:rsidR="00D51C3B" w:rsidRPr="00D51C3B" w:rsidRDefault="00D51C3B" w:rsidP="00F82EBF">
            <w:pPr>
              <w:jc w:val="center"/>
              <w:rPr>
                <w:rFonts w:ascii="Calibri" w:hAnsi="Calibri"/>
                <w:color w:val="000000"/>
              </w:rPr>
            </w:pPr>
            <w:r w:rsidRPr="00D51C3B">
              <w:rPr>
                <w:rFonts w:ascii="Calibri" w:hAnsi="Calibri"/>
                <w:color w:val="000000"/>
              </w:rPr>
              <w:t>1</w:t>
            </w:r>
            <w:r w:rsidR="00F82EBF">
              <w:rPr>
                <w:rFonts w:ascii="Calibri" w:hAnsi="Calibri"/>
                <w:color w:val="000000"/>
              </w:rPr>
              <w:t>9</w:t>
            </w:r>
            <w:r w:rsidRPr="00D51C3B">
              <w:rPr>
                <w:rFonts w:ascii="Calibri" w:hAnsi="Calibri"/>
                <w:color w:val="000000"/>
              </w:rPr>
              <w:t>.00</w:t>
            </w:r>
          </w:p>
        </w:tc>
      </w:tr>
    </w:tbl>
    <w:p w:rsidR="00CA10F5" w:rsidRDefault="00CA10F5" w:rsidP="00B8264A">
      <w:pPr>
        <w:tabs>
          <w:tab w:val="left" w:pos="0"/>
          <w:tab w:val="left" w:pos="360"/>
        </w:tabs>
        <w:jc w:val="both"/>
        <w:rPr>
          <w:rFonts w:asciiTheme="minorHAnsi" w:hAnsiTheme="minorHAnsi" w:cstheme="minorHAnsi"/>
        </w:rPr>
      </w:pPr>
    </w:p>
    <w:p w:rsidR="002B2FCC" w:rsidRPr="005B7466" w:rsidRDefault="00F82EBF" w:rsidP="002B2FCC">
      <w:pPr>
        <w:jc w:val="both"/>
        <w:rPr>
          <w:rFonts w:asciiTheme="minorHAnsi" w:hAnsiTheme="minorHAnsi" w:cstheme="minorHAnsi"/>
          <w:b/>
        </w:rPr>
      </w:pPr>
      <w:r>
        <w:rPr>
          <w:rFonts w:asciiTheme="minorHAnsi" w:hAnsiTheme="minorHAnsi" w:cstheme="minorHAnsi"/>
          <w:b/>
        </w:rPr>
        <w:t>8</w:t>
      </w:r>
      <w:r w:rsidR="002B2FCC" w:rsidRPr="005B7466">
        <w:rPr>
          <w:rFonts w:asciiTheme="minorHAnsi" w:hAnsiTheme="minorHAnsi" w:cstheme="minorHAnsi"/>
          <w:b/>
        </w:rPr>
        <w:t>. Gün</w:t>
      </w:r>
      <w:r>
        <w:rPr>
          <w:rFonts w:asciiTheme="minorHAnsi" w:hAnsiTheme="minorHAnsi" w:cstheme="minorHAnsi"/>
          <w:b/>
        </w:rPr>
        <w:t xml:space="preserve"> / 29</w:t>
      </w:r>
      <w:r w:rsidR="008937A7">
        <w:rPr>
          <w:rFonts w:asciiTheme="minorHAnsi" w:hAnsiTheme="minorHAnsi" w:cstheme="minorHAnsi"/>
          <w:b/>
        </w:rPr>
        <w:t>.04</w:t>
      </w:r>
      <w:r w:rsidR="00CF6FC0">
        <w:rPr>
          <w:rFonts w:asciiTheme="minorHAnsi" w:hAnsiTheme="minorHAnsi" w:cstheme="minorHAnsi"/>
          <w:b/>
        </w:rPr>
        <w:t>.2020</w:t>
      </w:r>
      <w:r w:rsidR="00096000">
        <w:rPr>
          <w:rFonts w:asciiTheme="minorHAnsi" w:hAnsiTheme="minorHAnsi" w:cstheme="minorHAnsi"/>
          <w:b/>
        </w:rPr>
        <w:tab/>
      </w:r>
      <w:r w:rsidR="00096000">
        <w:rPr>
          <w:rFonts w:asciiTheme="minorHAnsi" w:hAnsiTheme="minorHAnsi" w:cstheme="minorHAnsi"/>
          <w:b/>
        </w:rPr>
        <w:tab/>
      </w:r>
      <w:r>
        <w:rPr>
          <w:rFonts w:asciiTheme="minorHAnsi" w:hAnsiTheme="minorHAnsi" w:cstheme="minorHAnsi"/>
          <w:b/>
        </w:rPr>
        <w:t>CIVITAVECCHIA - ROMA, İTAL</w:t>
      </w:r>
      <w:r w:rsidR="008937A7">
        <w:rPr>
          <w:rFonts w:asciiTheme="minorHAnsi" w:hAnsiTheme="minorHAnsi" w:cstheme="minorHAnsi"/>
          <w:b/>
        </w:rPr>
        <w:t>YA</w:t>
      </w:r>
    </w:p>
    <w:p w:rsidR="00096000" w:rsidRDefault="00096000" w:rsidP="00CF6FC0">
      <w:pPr>
        <w:pStyle w:val="GvdeMetni"/>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Pr>
          <w:rFonts w:asciiTheme="minorHAnsi" w:hAnsiTheme="minorHAnsi" w:cstheme="minorHAnsi"/>
        </w:rPr>
        <w:t xml:space="preserve">07.00'de </w:t>
      </w:r>
      <w:proofErr w:type="spellStart"/>
      <w:r w:rsidR="00F82EBF">
        <w:rPr>
          <w:rFonts w:asciiTheme="minorHAnsi" w:hAnsiTheme="minorHAnsi" w:cstheme="minorHAnsi"/>
        </w:rPr>
        <w:t>Civitavecchia</w:t>
      </w:r>
      <w:proofErr w:type="spellEnd"/>
      <w:r w:rsidR="00CF6FC0">
        <w:rPr>
          <w:rFonts w:asciiTheme="minorHAnsi" w:hAnsiTheme="minorHAnsi" w:cstheme="minorHAnsi"/>
        </w:rPr>
        <w:t xml:space="preserve"> Limanı’na yanaşmış olacaktır.</w:t>
      </w:r>
      <w:r w:rsidRPr="005B7466">
        <w:rPr>
          <w:rFonts w:asciiTheme="minorHAnsi" w:hAnsiTheme="minorHAnsi" w:cstheme="minorHAnsi"/>
        </w:rPr>
        <w:t xml:space="preserve"> Kahvaltı sonrası gemiden çıkış işlemleri ve</w:t>
      </w:r>
      <w:r w:rsidR="00D51C3B">
        <w:rPr>
          <w:rFonts w:asciiTheme="minorHAnsi" w:hAnsiTheme="minorHAnsi" w:cstheme="minorHAnsi"/>
        </w:rPr>
        <w:t xml:space="preserve"> programın sonu.</w:t>
      </w:r>
    </w:p>
    <w:p w:rsidR="00D51C3B" w:rsidRPr="00D51C3B" w:rsidRDefault="00F82EBF" w:rsidP="00CF6FC0">
      <w:pPr>
        <w:pStyle w:val="GvdeMetni"/>
        <w:rPr>
          <w:rFonts w:asciiTheme="minorHAnsi" w:hAnsiTheme="minorHAnsi" w:cstheme="minorHAnsi"/>
          <w:b/>
        </w:rPr>
      </w:pPr>
      <w:r>
        <w:rPr>
          <w:rFonts w:asciiTheme="minorHAnsi" w:hAnsiTheme="minorHAnsi" w:cstheme="minorHAnsi"/>
          <w:b/>
          <w:highlight w:val="green"/>
        </w:rPr>
        <w:br/>
      </w:r>
      <w:r w:rsidR="00D51C3B" w:rsidRPr="002917D6">
        <w:rPr>
          <w:rFonts w:asciiTheme="minorHAnsi" w:hAnsiTheme="minorHAnsi" w:cstheme="minorHAnsi"/>
          <w:b/>
          <w:highlight w:val="green"/>
        </w:rPr>
        <w:t>*Arzu edilirse programa uçak ve transfer hizmetleri eklenebilir.</w:t>
      </w: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D51C3B" w:rsidRDefault="00D51C3B" w:rsidP="00CF6FC0">
      <w:pPr>
        <w:pStyle w:val="GvdeMetni"/>
        <w:rPr>
          <w:rFonts w:asciiTheme="minorHAnsi" w:hAnsiTheme="minorHAnsi" w:cstheme="minorHAnsi"/>
        </w:rPr>
      </w:pPr>
    </w:p>
    <w:p w:rsidR="00096000" w:rsidRDefault="00096000"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Default="00F82EBF" w:rsidP="002B2FCC">
      <w:pPr>
        <w:jc w:val="both"/>
        <w:rPr>
          <w:rFonts w:asciiTheme="minorHAnsi" w:hAnsiTheme="minorHAnsi" w:cstheme="minorHAnsi"/>
        </w:rPr>
      </w:pPr>
    </w:p>
    <w:p w:rsidR="00F82EBF" w:rsidRPr="001E4C94" w:rsidRDefault="00F82EBF"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rsidTr="0068478A">
        <w:trPr>
          <w:trHeight w:val="561"/>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85075F">
            <w:pPr>
              <w:jc w:val="center"/>
              <w:rPr>
                <w:rFonts w:asciiTheme="minorHAnsi" w:hAnsiTheme="minorHAnsi" w:cstheme="minorHAnsi"/>
                <w:b/>
                <w:sz w:val="22"/>
                <w:szCs w:val="22"/>
              </w:rPr>
            </w:pP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2026D" w:rsidRPr="005B7466" w:rsidRDefault="002917D6" w:rsidP="000B4276">
            <w:pPr>
              <w:rPr>
                <w:rFonts w:asciiTheme="minorHAnsi" w:hAnsiTheme="minorHAnsi" w:cstheme="minorHAnsi"/>
                <w:b/>
              </w:rPr>
            </w:pPr>
            <w:r>
              <w:rPr>
                <w:rFonts w:asciiTheme="minorHAnsi" w:hAnsiTheme="minorHAnsi" w:cstheme="minorHAnsi"/>
                <w:b/>
              </w:rPr>
              <w:t xml:space="preserve">Dış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3E2D13" w:rsidP="00E2026D">
            <w:pPr>
              <w:jc w:val="center"/>
              <w:rPr>
                <w:rFonts w:asciiTheme="minorHAnsi" w:hAnsiTheme="minorHAnsi" w:cstheme="minorHAnsi"/>
                <w:b/>
              </w:rPr>
            </w:pPr>
            <w:r>
              <w:rPr>
                <w:rFonts w:asciiTheme="minorHAnsi" w:hAnsiTheme="minorHAnsi" w:cstheme="minorHAnsi"/>
                <w:b/>
              </w:rPr>
              <w:t>30</w:t>
            </w:r>
            <w:r w:rsidR="000879DA">
              <w:rPr>
                <w:rFonts w:asciiTheme="minorHAnsi" w:hAnsiTheme="minorHAnsi" w:cstheme="minorHAnsi"/>
                <w:b/>
              </w:rPr>
              <w:t>99</w:t>
            </w:r>
            <w:r w:rsidR="00E2026D" w:rsidRPr="005B7466">
              <w:rPr>
                <w:rFonts w:asciiTheme="minorHAnsi" w:hAnsiTheme="minorHAnsi" w:cstheme="minorHAnsi"/>
                <w:b/>
              </w:rPr>
              <w:t xml:space="preserve"> €</w:t>
            </w:r>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2026D" w:rsidRPr="005B7466" w:rsidRDefault="002917D6" w:rsidP="000B4276">
            <w:pPr>
              <w:rPr>
                <w:rFonts w:asciiTheme="minorHAnsi" w:hAnsiTheme="minorHAnsi" w:cstheme="minorHAnsi"/>
              </w:rPr>
            </w:pPr>
            <w:r>
              <w:rPr>
                <w:rFonts w:asciiTheme="minorHAnsi" w:hAnsiTheme="minorHAnsi" w:cstheme="minorHAnsi"/>
              </w:rPr>
              <w:t xml:space="preserve">Dış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2917D6" w:rsidP="000B4276">
            <w:pPr>
              <w:rPr>
                <w:rFonts w:asciiTheme="minorHAnsi" w:hAnsiTheme="minorHAnsi" w:cstheme="minorHAnsi"/>
                <w:b/>
              </w:rPr>
            </w:pPr>
            <w:r>
              <w:rPr>
                <w:rFonts w:asciiTheme="minorHAnsi" w:hAnsiTheme="minorHAnsi" w:cstheme="minorHAnsi"/>
                <w:b/>
              </w:rPr>
              <w:t xml:space="preserve">Balkonlu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3E2D13" w:rsidP="00DC7DE1">
            <w:pPr>
              <w:jc w:val="center"/>
              <w:rPr>
                <w:rFonts w:asciiTheme="minorHAnsi" w:hAnsiTheme="minorHAnsi" w:cstheme="minorHAnsi"/>
                <w:b/>
              </w:rPr>
            </w:pPr>
            <w:r>
              <w:rPr>
                <w:rFonts w:asciiTheme="minorHAnsi" w:hAnsiTheme="minorHAnsi" w:cstheme="minorHAnsi"/>
                <w:b/>
              </w:rPr>
              <w:t>33</w:t>
            </w:r>
            <w:r w:rsidR="000879DA">
              <w:rPr>
                <w:rFonts w:asciiTheme="minorHAnsi" w:hAnsiTheme="minorHAnsi" w:cstheme="minorHAnsi"/>
                <w:b/>
              </w:rPr>
              <w:t>99 €</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51313E">
            <w:pPr>
              <w:rPr>
                <w:rFonts w:asciiTheme="minorHAnsi" w:hAnsiTheme="minorHAnsi" w:cstheme="minorHAnsi"/>
              </w:rPr>
            </w:pPr>
            <w:r>
              <w:rPr>
                <w:rFonts w:asciiTheme="minorHAnsi" w:hAnsiTheme="minorHAnsi" w:cstheme="minorHAnsi"/>
              </w:rPr>
              <w:t xml:space="preserve">Balkonlu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5B7466" w:rsidRDefault="002917D6" w:rsidP="00E2026D">
            <w:pPr>
              <w:rPr>
                <w:rFonts w:asciiTheme="minorHAnsi" w:hAnsiTheme="minorHAnsi" w:cstheme="minorHAnsi"/>
                <w:b/>
              </w:rPr>
            </w:pPr>
            <w:proofErr w:type="spellStart"/>
            <w:r>
              <w:rPr>
                <w:rFonts w:asciiTheme="minorHAnsi" w:hAnsiTheme="minorHAnsi" w:cstheme="minorHAnsi"/>
                <w:b/>
              </w:rPr>
              <w:t>Penthouse</w:t>
            </w:r>
            <w:proofErr w:type="spellEnd"/>
            <w:r>
              <w:rPr>
                <w:rFonts w:asciiTheme="minorHAnsi" w:hAnsiTheme="minorHAnsi" w:cstheme="minorHAnsi"/>
                <w:b/>
              </w:rPr>
              <w:t xml:space="preserve"> </w:t>
            </w:r>
            <w:proofErr w:type="spellStart"/>
            <w:r>
              <w:rPr>
                <w:rFonts w:asciiTheme="minorHAnsi" w:hAnsiTheme="minorHAnsi" w:cstheme="minorHAnsi"/>
                <w:b/>
              </w:rPr>
              <w:t>Suit</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026D" w:rsidRPr="00E2026D" w:rsidRDefault="003E2D13" w:rsidP="008E6A79">
            <w:pPr>
              <w:jc w:val="center"/>
              <w:rPr>
                <w:rFonts w:asciiTheme="minorHAnsi" w:hAnsiTheme="minorHAnsi" w:cstheme="minorHAnsi"/>
                <w:b/>
              </w:rPr>
            </w:pPr>
            <w:r>
              <w:rPr>
                <w:rFonts w:asciiTheme="minorHAnsi" w:hAnsiTheme="minorHAnsi" w:cstheme="minorHAnsi"/>
                <w:b/>
              </w:rPr>
              <w:t>4</w:t>
            </w:r>
            <w:r w:rsidR="00C55A2A">
              <w:rPr>
                <w:rFonts w:asciiTheme="minorHAnsi" w:hAnsiTheme="minorHAnsi" w:cstheme="minorHAnsi"/>
                <w:b/>
              </w:rPr>
              <w:t>999</w:t>
            </w:r>
            <w:r w:rsidR="00E2026D">
              <w:rPr>
                <w:rFonts w:asciiTheme="minorHAnsi" w:hAnsiTheme="minorHAnsi" w:cstheme="minorHAnsi"/>
                <w:b/>
              </w:rPr>
              <w:t xml:space="preserve"> €</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2917D6" w:rsidP="00E2026D">
            <w:pPr>
              <w:rPr>
                <w:rFonts w:asciiTheme="minorHAnsi" w:hAnsiTheme="minorHAnsi" w:cstheme="minorHAnsi"/>
              </w:rPr>
            </w:pPr>
            <w:proofErr w:type="spellStart"/>
            <w:r>
              <w:rPr>
                <w:rFonts w:asciiTheme="minorHAnsi" w:hAnsiTheme="minorHAnsi" w:cstheme="minorHAnsi"/>
              </w:rPr>
              <w:t>Penthouse</w:t>
            </w:r>
            <w:proofErr w:type="spellEnd"/>
            <w:r>
              <w:rPr>
                <w:rFonts w:asciiTheme="minorHAnsi" w:hAnsiTheme="minorHAnsi" w:cstheme="minorHAnsi"/>
              </w:rPr>
              <w:t xml:space="preserve"> </w:t>
            </w:r>
            <w:proofErr w:type="spellStart"/>
            <w:r>
              <w:rPr>
                <w:rFonts w:asciiTheme="minorHAnsi" w:hAnsiTheme="minorHAnsi" w:cstheme="minorHAnsi"/>
              </w:rPr>
              <w:t>Suit</w:t>
            </w:r>
            <w:proofErr w:type="spellEnd"/>
            <w:r w:rsidR="00E2026D" w:rsidRPr="005B7466">
              <w:rPr>
                <w:rFonts w:asciiTheme="minorHAnsi" w:hAnsiTheme="minorHAnsi" w:cstheme="minorHAnsi"/>
              </w:rPr>
              <w:t xml:space="preserve"> 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C55A2A" w:rsidP="00E2026D">
            <w:pPr>
              <w:jc w:val="center"/>
              <w:rPr>
                <w:rFonts w:asciiTheme="minorHAnsi" w:hAnsiTheme="minorHAnsi" w:cstheme="minorHAnsi"/>
              </w:rPr>
            </w:pPr>
            <w:proofErr w:type="gramStart"/>
            <w:r>
              <w:rPr>
                <w:rFonts w:asciiTheme="minorHAnsi" w:hAnsiTheme="minorHAnsi" w:cstheme="minorHAnsi"/>
              </w:rPr>
              <w:t>sorunuz</w:t>
            </w:r>
            <w:proofErr w:type="gramEnd"/>
          </w:p>
        </w:tc>
      </w:tr>
      <w:tr w:rsidR="00E2026D"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5B7466" w:rsidRDefault="00E2026D" w:rsidP="00E2026D">
            <w:pPr>
              <w:rPr>
                <w:rFonts w:asciiTheme="minorHAnsi" w:hAnsiTheme="minorHAnsi" w:cstheme="minorHAnsi"/>
              </w:rPr>
            </w:pPr>
            <w:r w:rsidRPr="005B7466">
              <w:rPr>
                <w:rFonts w:asciiTheme="minorHAnsi" w:hAnsiTheme="minorHAnsi" w:cstheme="minorHAnsi"/>
              </w:rPr>
              <w:t>3/4. Kişi (yetişkin &amp; çocuk)</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026D" w:rsidRPr="00C55A2A" w:rsidRDefault="002917D6" w:rsidP="00E2026D">
            <w:pPr>
              <w:jc w:val="center"/>
              <w:rPr>
                <w:rFonts w:asciiTheme="minorHAnsi" w:hAnsiTheme="minorHAnsi" w:cstheme="minorHAnsi"/>
              </w:rPr>
            </w:pPr>
            <w:proofErr w:type="gramStart"/>
            <w:r w:rsidRPr="00C55A2A">
              <w:rPr>
                <w:rFonts w:asciiTheme="minorHAnsi" w:hAnsiTheme="minorHAnsi" w:cstheme="minorHAnsi"/>
              </w:rPr>
              <w:t>s</w:t>
            </w:r>
            <w:r w:rsidR="00E2026D" w:rsidRPr="00C55A2A">
              <w:rPr>
                <w:rFonts w:asciiTheme="minorHAnsi" w:hAnsiTheme="minorHAnsi" w:cstheme="minorHAnsi"/>
              </w:rPr>
              <w:t>orunuz</w:t>
            </w:r>
            <w:proofErr w:type="gramEnd"/>
          </w:p>
        </w:tc>
      </w:tr>
      <w:tr w:rsidR="002917D6" w:rsidRPr="005B7466"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rPr>
                <w:rFonts w:asciiTheme="minorHAnsi" w:hAnsiTheme="minorHAnsi" w:cstheme="minorHAnsi"/>
              </w:rPr>
            </w:pPr>
            <w:r w:rsidRPr="002917D6">
              <w:rPr>
                <w:rFonts w:asciiTheme="minorHAnsi" w:hAnsiTheme="minorHAnsi" w:cstheme="minorHAnsi"/>
                <w:b/>
                <w:highlight w:val="yellow"/>
              </w:rPr>
              <w:t xml:space="preserve">Daha üst </w:t>
            </w:r>
            <w:proofErr w:type="spellStart"/>
            <w:r w:rsidRPr="002917D6">
              <w:rPr>
                <w:rFonts w:asciiTheme="minorHAnsi" w:hAnsiTheme="minorHAnsi" w:cstheme="minorHAnsi"/>
                <w:b/>
                <w:highlight w:val="yellow"/>
              </w:rPr>
              <w:t>Suit</w:t>
            </w:r>
            <w:proofErr w:type="spellEnd"/>
            <w:r w:rsidRPr="002917D6">
              <w:rPr>
                <w:rFonts w:asciiTheme="minorHAnsi" w:hAnsiTheme="minorHAnsi" w:cstheme="minorHAnsi"/>
                <w:b/>
                <w:highlight w:val="yellow"/>
              </w:rPr>
              <w:t xml:space="preserve"> kategorilerini lütfen sorunuz</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17D6" w:rsidRPr="005B7466" w:rsidRDefault="002917D6" w:rsidP="00E2026D">
            <w:pPr>
              <w:jc w:val="center"/>
              <w:rPr>
                <w:rFonts w:asciiTheme="minorHAnsi" w:hAnsiTheme="minorHAnsi" w:cstheme="minorHAnsi"/>
                <w:b/>
              </w:rPr>
            </w:pPr>
          </w:p>
        </w:tc>
      </w:tr>
      <w:tr w:rsidR="00E2026D" w:rsidRPr="005B7466" w:rsidTr="001370DD">
        <w:trPr>
          <w:trHeight w:val="247"/>
        </w:trPr>
        <w:tc>
          <w:tcPr>
            <w:tcW w:w="11307" w:type="dxa"/>
            <w:gridSpan w:val="2"/>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b/>
                <w:highlight w:val="lightGray"/>
              </w:rPr>
            </w:pPr>
            <w:r w:rsidRPr="005B7466">
              <w:rPr>
                <w:rFonts w:asciiTheme="minorHAnsi" w:hAnsiTheme="minorHAnsi" w:cstheme="minorHAnsi"/>
                <w:b/>
                <w:highlight w:val="lightGray"/>
              </w:rPr>
              <w:t xml:space="preserve">İLAVE ÜCRETLER </w:t>
            </w:r>
            <w:r w:rsidRPr="005B7466">
              <w:rPr>
                <w:rFonts w:asciiTheme="minorHAnsi" w:hAnsiTheme="minorHAnsi" w:cstheme="minorHAnsi"/>
                <w:b/>
                <w:i/>
                <w:highlight w:val="lightGray"/>
              </w:rPr>
              <w:t>(Kişi Başı)</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rPr>
                <w:rFonts w:asciiTheme="minorHAnsi" w:hAnsiTheme="minorHAnsi" w:cstheme="minorHAnsi"/>
              </w:rPr>
            </w:pPr>
            <w:r w:rsidRPr="005B7466">
              <w:rPr>
                <w:rFonts w:asciiTheme="minorHAnsi" w:hAnsiTheme="minorHAnsi" w:cstheme="minorHAnsi"/>
              </w:rPr>
              <w:t>Liman Vergisi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3E2D13" w:rsidP="00E2026D">
            <w:pPr>
              <w:jc w:val="center"/>
              <w:rPr>
                <w:rFonts w:asciiTheme="minorHAnsi" w:hAnsiTheme="minorHAnsi" w:cstheme="minorHAnsi"/>
                <w:b/>
              </w:rPr>
            </w:pPr>
            <w:r>
              <w:rPr>
                <w:rFonts w:asciiTheme="minorHAnsi" w:hAnsiTheme="minorHAnsi" w:cstheme="minorHAnsi"/>
                <w:b/>
              </w:rPr>
              <w:t>20</w:t>
            </w:r>
            <w:r w:rsidR="00C55A2A">
              <w:rPr>
                <w:rFonts w:asciiTheme="minorHAnsi" w:hAnsiTheme="minorHAnsi" w:cstheme="minorHAnsi"/>
                <w:b/>
              </w:rPr>
              <w:t>0</w:t>
            </w:r>
            <w:r w:rsidR="00C14BCD">
              <w:rPr>
                <w:rFonts w:asciiTheme="minorHAnsi" w:hAnsiTheme="minorHAnsi" w:cstheme="minorHAnsi"/>
                <w:b/>
              </w:rPr>
              <w:t xml:space="preserve"> </w:t>
            </w:r>
            <w:r w:rsidR="00E2026D">
              <w:rPr>
                <w:rFonts w:asciiTheme="minorHAnsi" w:hAnsiTheme="minorHAnsi" w:cstheme="minorHAnsi"/>
                <w:b/>
              </w:rPr>
              <w:t>€</w:t>
            </w:r>
          </w:p>
        </w:tc>
      </w:tr>
      <w:tr w:rsidR="00E2026D" w:rsidRPr="005B7466"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rsidR="00E2026D" w:rsidRPr="005B7466" w:rsidRDefault="001E0741" w:rsidP="002917D6">
            <w:pPr>
              <w:jc w:val="center"/>
              <w:rPr>
                <w:rFonts w:asciiTheme="minorHAnsi" w:hAnsiTheme="minorHAnsi" w:cstheme="minorHAnsi"/>
                <w:b/>
              </w:rPr>
            </w:pPr>
            <w:proofErr w:type="spellStart"/>
            <w:r>
              <w:rPr>
                <w:rFonts w:asciiTheme="minorHAnsi" w:hAnsiTheme="minorHAnsi" w:cstheme="minorHAnsi"/>
                <w:b/>
              </w:rPr>
              <w:t>Schengen</w:t>
            </w:r>
            <w:proofErr w:type="spellEnd"/>
            <w:r>
              <w:rPr>
                <w:rFonts w:asciiTheme="minorHAnsi" w:hAnsiTheme="minorHAnsi" w:cstheme="minorHAnsi"/>
                <w:b/>
              </w:rPr>
              <w:t xml:space="preserve"> (Yeşil pasaporta vizesiz)</w:t>
            </w:r>
          </w:p>
        </w:tc>
      </w:tr>
      <w:tr w:rsidR="00E2026D" w:rsidRPr="005B7466"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F530C6" w:rsidRPr="005B7466" w:rsidRDefault="00F530C6" w:rsidP="002B2FCC">
      <w:pPr>
        <w:pStyle w:val="GvdeMetni3"/>
        <w:rPr>
          <w:rFonts w:asciiTheme="minorHAnsi" w:hAnsiTheme="minorHAnsi" w:cstheme="minorHAnsi"/>
          <w:b/>
          <w:sz w:val="23"/>
          <w:szCs w:val="23"/>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Default="002917D6" w:rsidP="002B2FCC">
      <w:pPr>
        <w:rPr>
          <w:rFonts w:asciiTheme="minorHAnsi" w:hAnsiTheme="minorHAnsi" w:cstheme="minorHAnsi"/>
        </w:rPr>
      </w:pPr>
      <w:r>
        <w:rPr>
          <w:rFonts w:asciiTheme="minorHAnsi" w:hAnsiTheme="minorHAnsi" w:cstheme="minorHAnsi"/>
        </w:rPr>
        <w:t xml:space="preserve">* Gemide </w:t>
      </w:r>
      <w:r w:rsidR="003E2D13">
        <w:rPr>
          <w:rFonts w:asciiTheme="minorHAnsi" w:hAnsiTheme="minorHAnsi" w:cstheme="minorHAnsi"/>
        </w:rPr>
        <w:t>7</w:t>
      </w:r>
      <w:r w:rsidR="002B2FCC" w:rsidRPr="005B7466">
        <w:rPr>
          <w:rFonts w:asciiTheme="minorHAnsi" w:hAnsiTheme="minorHAnsi" w:cstheme="minorHAnsi"/>
        </w:rPr>
        <w:t xml:space="preserve"> gece</w:t>
      </w:r>
      <w:r w:rsidR="00CB4F60">
        <w:rPr>
          <w:rFonts w:asciiTheme="minorHAnsi" w:hAnsiTheme="minorHAnsi" w:cstheme="minorHAnsi"/>
        </w:rPr>
        <w:t>*</w:t>
      </w:r>
      <w:r w:rsidR="003E2D13">
        <w:rPr>
          <w:rFonts w:asciiTheme="minorHAnsi" w:hAnsiTheme="minorHAnsi" w:cstheme="minorHAnsi"/>
        </w:rPr>
        <w:t>8</w:t>
      </w:r>
      <w:r w:rsidR="00E102AF">
        <w:rPr>
          <w:rFonts w:asciiTheme="minorHAnsi" w:hAnsiTheme="minorHAnsi" w:cstheme="minorHAnsi"/>
        </w:rPr>
        <w:t xml:space="preserve"> gün</w:t>
      </w:r>
      <w:r>
        <w:rPr>
          <w:rFonts w:asciiTheme="minorHAnsi" w:hAnsiTheme="minorHAnsi" w:cstheme="minorHAnsi"/>
        </w:rPr>
        <w:t xml:space="preserve"> </w:t>
      </w:r>
      <w:proofErr w:type="spellStart"/>
      <w:r w:rsidR="00D70078">
        <w:rPr>
          <w:rFonts w:asciiTheme="minorHAnsi" w:hAnsiTheme="minorHAnsi" w:cstheme="minorHAnsi"/>
        </w:rPr>
        <w:t>full</w:t>
      </w:r>
      <w:proofErr w:type="spellEnd"/>
      <w:r w:rsidR="00D70078">
        <w:rPr>
          <w:rFonts w:asciiTheme="minorHAnsi" w:hAnsiTheme="minorHAnsi" w:cstheme="minorHAnsi"/>
        </w:rPr>
        <w:t xml:space="preserve"> pansiyon</w:t>
      </w:r>
      <w:r w:rsidR="002B2FCC" w:rsidRPr="005B7466">
        <w:rPr>
          <w:rFonts w:asciiTheme="minorHAnsi" w:hAnsiTheme="minorHAnsi" w:cstheme="minorHAnsi"/>
        </w:rPr>
        <w:t xml:space="preserve"> konaklama</w:t>
      </w:r>
      <w:r w:rsidR="008902AD" w:rsidRPr="005B7466">
        <w:rPr>
          <w:rFonts w:asciiTheme="minorHAnsi" w:hAnsiTheme="minorHAnsi" w:cstheme="minorHAnsi"/>
        </w:rPr>
        <w:t xml:space="preserve"> ve gemi içerisindeki tüm aktiviteler</w:t>
      </w:r>
    </w:p>
    <w:p w:rsidR="00A935AF" w:rsidRDefault="00A935AF" w:rsidP="002B2FCC">
      <w:pPr>
        <w:rPr>
          <w:rFonts w:asciiTheme="minorHAnsi" w:hAnsiTheme="minorHAnsi" w:cstheme="minorHAnsi"/>
        </w:rPr>
      </w:pPr>
      <w:r>
        <w:rPr>
          <w:rFonts w:asciiTheme="minorHAnsi" w:hAnsiTheme="minorHAnsi" w:cstheme="minorHAnsi"/>
          <w:b/>
        </w:rPr>
        <w:t xml:space="preserve">* </w:t>
      </w:r>
      <w:proofErr w:type="spellStart"/>
      <w:r w:rsidR="00D70078">
        <w:rPr>
          <w:rFonts w:asciiTheme="minorHAnsi" w:hAnsiTheme="minorHAnsi" w:cstheme="minorHAnsi"/>
        </w:rPr>
        <w:t>Restaurantlarda</w:t>
      </w:r>
      <w:proofErr w:type="spellEnd"/>
      <w:r w:rsidR="00D70078">
        <w:rPr>
          <w:rFonts w:asciiTheme="minorHAnsi" w:hAnsiTheme="minorHAnsi" w:cstheme="minorHAnsi"/>
        </w:rPr>
        <w:t xml:space="preserve"> ve</w:t>
      </w:r>
      <w:r>
        <w:rPr>
          <w:rFonts w:asciiTheme="minorHAnsi" w:hAnsiTheme="minorHAnsi" w:cstheme="minorHAnsi"/>
        </w:rPr>
        <w:t xml:space="preserve"> barlarda </w:t>
      </w:r>
      <w:r w:rsidR="00D70078">
        <w:rPr>
          <w:rFonts w:asciiTheme="minorHAnsi" w:hAnsiTheme="minorHAnsi" w:cstheme="minorHAnsi"/>
        </w:rPr>
        <w:t xml:space="preserve">sınırsız </w:t>
      </w:r>
      <w:r w:rsidR="0093049A">
        <w:rPr>
          <w:rFonts w:asciiTheme="minorHAnsi" w:hAnsiTheme="minorHAnsi" w:cstheme="minorHAnsi"/>
        </w:rPr>
        <w:t>birinci sınıf alkollü &amp; alko</w:t>
      </w:r>
      <w:r>
        <w:rPr>
          <w:rFonts w:asciiTheme="minorHAnsi" w:hAnsiTheme="minorHAnsi" w:cstheme="minorHAnsi"/>
        </w:rPr>
        <w:t>lsüz içecekler</w:t>
      </w:r>
    </w:p>
    <w:p w:rsidR="00A935AF" w:rsidRDefault="00A935AF" w:rsidP="002B2FCC">
      <w:r>
        <w:rPr>
          <w:rFonts w:asciiTheme="minorHAnsi" w:hAnsiTheme="minorHAnsi" w:cstheme="minorHAnsi"/>
        </w:rPr>
        <w:t xml:space="preserve">* </w:t>
      </w:r>
      <w:r w:rsidRPr="00A935AF">
        <w:rPr>
          <w:rFonts w:asciiTheme="minorHAnsi" w:hAnsiTheme="minorHAnsi" w:cstheme="minorHAnsi"/>
        </w:rPr>
        <w:t>Ücretsiz kişiselleştirilebilen mini bar</w:t>
      </w:r>
      <w:r w:rsidR="00D70078">
        <w:rPr>
          <w:rFonts w:asciiTheme="minorHAnsi" w:hAnsiTheme="minorHAnsi" w:cstheme="minorHAnsi"/>
        </w:rPr>
        <w:t xml:space="preserve"> kullanımı</w:t>
      </w:r>
    </w:p>
    <w:p w:rsidR="00A935AF" w:rsidRDefault="00A935AF" w:rsidP="002B2FCC">
      <w:pPr>
        <w:rPr>
          <w:rFonts w:asciiTheme="minorHAnsi" w:hAnsiTheme="minorHAnsi" w:cstheme="minorHAnsi"/>
        </w:rPr>
      </w:pPr>
      <w:r>
        <w:t xml:space="preserve">* </w:t>
      </w:r>
      <w:proofErr w:type="spellStart"/>
      <w:r w:rsidRPr="00A935AF">
        <w:rPr>
          <w:rFonts w:asciiTheme="minorHAnsi" w:hAnsiTheme="minorHAnsi" w:cstheme="minorHAnsi"/>
        </w:rPr>
        <w:t>H</w:t>
      </w:r>
      <w:r>
        <w:rPr>
          <w:rFonts w:asciiTheme="minorHAnsi" w:hAnsiTheme="minorHAnsi" w:cstheme="minorHAnsi"/>
        </w:rPr>
        <w:t>oş</w:t>
      </w:r>
      <w:r w:rsidRPr="00A935AF">
        <w:rPr>
          <w:rFonts w:asciiTheme="minorHAnsi" w:hAnsiTheme="minorHAnsi" w:cstheme="minorHAnsi"/>
        </w:rPr>
        <w:t>geldin</w:t>
      </w:r>
      <w:proofErr w:type="spellEnd"/>
      <w:r w:rsidRPr="00A935AF">
        <w:rPr>
          <w:rFonts w:asciiTheme="minorHAnsi" w:hAnsiTheme="minorHAnsi" w:cstheme="minorHAnsi"/>
        </w:rPr>
        <w:t xml:space="preserve"> şampanyası</w:t>
      </w:r>
    </w:p>
    <w:p w:rsidR="00A935AF" w:rsidRDefault="00A935AF" w:rsidP="002B2FCC">
      <w:pPr>
        <w:rPr>
          <w:rFonts w:asciiTheme="minorHAnsi" w:hAnsiTheme="minorHAnsi" w:cstheme="minorHAnsi"/>
        </w:rPr>
      </w:pPr>
      <w:r>
        <w:rPr>
          <w:rFonts w:asciiTheme="minorHAnsi" w:hAnsiTheme="minorHAnsi" w:cstheme="minorHAnsi"/>
        </w:rPr>
        <w:t>* Gemi personel bahşişleri</w:t>
      </w:r>
    </w:p>
    <w:p w:rsidR="00A935AF" w:rsidRPr="00A935AF" w:rsidRDefault="00A935AF" w:rsidP="002B2FCC">
      <w:r>
        <w:rPr>
          <w:rFonts w:asciiTheme="minorHAnsi" w:hAnsiTheme="minorHAnsi" w:cstheme="minorHAnsi"/>
        </w:rPr>
        <w:t xml:space="preserve">* Tüm </w:t>
      </w:r>
      <w:proofErr w:type="spellStart"/>
      <w:r>
        <w:rPr>
          <w:rFonts w:asciiTheme="minorHAnsi" w:hAnsiTheme="minorHAnsi" w:cstheme="minorHAnsi"/>
        </w:rPr>
        <w:t>restaurantların</w:t>
      </w:r>
      <w:proofErr w:type="spellEnd"/>
      <w:r>
        <w:rPr>
          <w:rFonts w:asciiTheme="minorHAnsi" w:hAnsiTheme="minorHAnsi" w:cstheme="minorHAnsi"/>
        </w:rPr>
        <w:t xml:space="preserve"> ücretsiz kullanımı</w:t>
      </w:r>
    </w:p>
    <w:p w:rsidR="00A935AF" w:rsidRDefault="00A935AF"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A935AF" w:rsidP="002B2FCC">
      <w:pPr>
        <w:tabs>
          <w:tab w:val="left" w:pos="0"/>
        </w:tabs>
        <w:rPr>
          <w:rFonts w:asciiTheme="minorHAnsi" w:hAnsiTheme="minorHAnsi" w:cstheme="minorHAnsi"/>
          <w:b/>
        </w:rPr>
      </w:pPr>
      <w:r>
        <w:rPr>
          <w:rFonts w:asciiTheme="minorHAnsi" w:hAnsiTheme="minorHAnsi" w:cstheme="minorHAnsi"/>
        </w:rPr>
        <w:t xml:space="preserve">* Gemi </w:t>
      </w:r>
      <w:r w:rsidR="002B2FCC" w:rsidRPr="005B7466">
        <w:rPr>
          <w:rFonts w:asciiTheme="minorHAnsi" w:hAnsiTheme="minorHAnsi" w:cstheme="minorHAnsi"/>
        </w:rPr>
        <w:t xml:space="preserve">tarafından organize edilecek tüm </w:t>
      </w:r>
      <w:r w:rsidR="002B2FCC" w:rsidRPr="005B7466">
        <w:rPr>
          <w:rFonts w:asciiTheme="minorHAnsi" w:hAnsiTheme="minorHAnsi" w:cstheme="minorHAnsi"/>
          <w:b/>
          <w:i/>
        </w:rPr>
        <w:t>ekstra</w:t>
      </w:r>
      <w:r w:rsidR="002B2FCC" w:rsidRPr="005B7466">
        <w:rPr>
          <w:rFonts w:asciiTheme="minorHAnsi" w:hAnsiTheme="minorHAnsi" w:cstheme="minorHAnsi"/>
        </w:rPr>
        <w:t xml:space="preserve"> turlar</w:t>
      </w:r>
    </w:p>
    <w:p w:rsidR="00541F7F" w:rsidRPr="00A935AF" w:rsidRDefault="00A935AF" w:rsidP="002B2FCC">
      <w:pPr>
        <w:rPr>
          <w:rFonts w:asciiTheme="minorHAnsi" w:hAnsiTheme="minorHAnsi" w:cstheme="minorHAnsi"/>
          <w:lang w:val="nb-NO"/>
        </w:rPr>
      </w:pPr>
      <w:r>
        <w:rPr>
          <w:rFonts w:asciiTheme="minorHAnsi" w:hAnsiTheme="minorHAnsi" w:cstheme="minorHAnsi"/>
          <w:lang w:val="nb-NO"/>
        </w:rPr>
        <w:t xml:space="preserve">* </w:t>
      </w:r>
      <w:r w:rsidR="002B2FCC" w:rsidRPr="005B7466">
        <w:rPr>
          <w:rFonts w:asciiTheme="minorHAnsi" w:hAnsiTheme="minorHAnsi" w:cstheme="minorHAnsi"/>
          <w:lang w:val="nb-NO"/>
        </w:rPr>
        <w:t>Liman vergileri</w:t>
      </w:r>
      <w:r>
        <w:rPr>
          <w:rFonts w:asciiTheme="minorHAnsi" w:hAnsiTheme="minorHAnsi" w:cstheme="minorHAnsi"/>
          <w:lang w:val="nb-NO"/>
        </w:rPr>
        <w:br/>
        <w:t xml:space="preserve">* Seyahat sağlık </w:t>
      </w:r>
      <w:r w:rsidR="001E4C94">
        <w:rPr>
          <w:rFonts w:asciiTheme="minorHAnsi" w:hAnsiTheme="minorHAnsi" w:cstheme="minorHAnsi"/>
          <w:lang w:val="nb-NO"/>
        </w:rPr>
        <w:t>sigortası</w:t>
      </w:r>
      <w:r w:rsidR="002B2FCC" w:rsidRPr="005B7466">
        <w:rPr>
          <w:rFonts w:asciiTheme="minorHAnsi" w:hAnsiTheme="minorHAnsi" w:cstheme="minorHAnsi"/>
          <w:lang w:val="nb-NO"/>
        </w:rPr>
        <w:t xml:space="preserve"> </w:t>
      </w:r>
      <w:r w:rsidR="002B2FCC"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D70078" w:rsidRDefault="002B45B4" w:rsidP="000E1C2A">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p>
    <w:p w:rsidR="000E1C2A" w:rsidRPr="00E102AF" w:rsidRDefault="00A935AF" w:rsidP="000E1C2A">
      <w:pPr>
        <w:rPr>
          <w:rFonts w:asciiTheme="minorHAnsi" w:hAnsiTheme="minorHAnsi" w:cstheme="minorHAnsi"/>
          <w:b/>
          <w:color w:val="FF0000"/>
          <w:sz w:val="36"/>
          <w:szCs w:val="36"/>
        </w:rPr>
      </w:pPr>
      <w:bookmarkStart w:id="1" w:name="_GoBack"/>
      <w:r>
        <w:rPr>
          <w:rFonts w:asciiTheme="minorHAnsi" w:hAnsiTheme="minorHAnsi" w:cstheme="minorHAnsi"/>
          <w:b/>
          <w:color w:val="FF0000"/>
          <w:sz w:val="36"/>
          <w:szCs w:val="36"/>
        </w:rPr>
        <w:t>6* SEABOURN ODYSSEY</w:t>
      </w:r>
    </w:p>
    <w:p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A935AF">
        <w:rPr>
          <w:rFonts w:asciiTheme="minorHAnsi" w:hAnsiTheme="minorHAnsi" w:cstheme="minorHAnsi"/>
        </w:rPr>
        <w:t xml:space="preserve"> 2009</w:t>
      </w:r>
    </w:p>
    <w:p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A935AF">
        <w:rPr>
          <w:rFonts w:asciiTheme="minorHAnsi" w:hAnsiTheme="minorHAnsi" w:cstheme="minorHAnsi"/>
        </w:rPr>
        <w:t>4</w:t>
      </w:r>
      <w:r w:rsidR="001526FA">
        <w:rPr>
          <w:rFonts w:asciiTheme="minorHAnsi" w:hAnsiTheme="minorHAnsi" w:cstheme="minorHAnsi"/>
        </w:rPr>
        <w:t>50</w:t>
      </w:r>
      <w:r>
        <w:rPr>
          <w:rFonts w:asciiTheme="minorHAnsi" w:hAnsiTheme="minorHAnsi" w:cstheme="minorHAnsi"/>
        </w:rPr>
        <w:t xml:space="preserve"> kişi</w:t>
      </w:r>
    </w:p>
    <w:p w:rsidR="008E3FD3" w:rsidRDefault="002B45B4" w:rsidP="00B971DA">
      <w:pPr>
        <w:jc w:val="both"/>
        <w:rPr>
          <w:rFonts w:asciiTheme="minorHAnsi" w:hAnsiTheme="minorHAnsi" w:cstheme="minorHAnsi"/>
          <w:b/>
        </w:rPr>
      </w:pPr>
      <w:r>
        <w:rPr>
          <w:rFonts w:asciiTheme="minorHAnsi" w:hAnsiTheme="minorHAnsi" w:cstheme="minorHAnsi"/>
          <w:b/>
        </w:rPr>
        <w:t xml:space="preserve">Personel sayısı: </w:t>
      </w:r>
      <w:r w:rsidR="00A935AF">
        <w:rPr>
          <w:rFonts w:asciiTheme="minorHAnsi" w:hAnsiTheme="minorHAnsi" w:cstheme="minorHAnsi"/>
        </w:rPr>
        <w:t>335</w:t>
      </w:r>
      <w:r>
        <w:rPr>
          <w:rFonts w:asciiTheme="minorHAnsi" w:hAnsiTheme="minorHAnsi" w:cstheme="minorHAnsi"/>
        </w:rPr>
        <w:t xml:space="preserve"> kişi</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A935AF">
        <w:rPr>
          <w:rFonts w:asciiTheme="minorHAnsi" w:hAnsiTheme="minorHAnsi" w:cstheme="minorHAnsi"/>
        </w:rPr>
        <w:t>32.346</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A935AF">
        <w:rPr>
          <w:rFonts w:asciiTheme="minorHAnsi" w:hAnsiTheme="minorHAnsi" w:cstheme="minorHAnsi"/>
        </w:rPr>
        <w:t>198</w:t>
      </w:r>
      <w:r>
        <w:rPr>
          <w:rFonts w:asciiTheme="minorHAnsi" w:hAnsiTheme="minorHAnsi" w:cstheme="minorHAnsi"/>
        </w:rPr>
        <w:t xml:space="preserve"> metre</w:t>
      </w:r>
    </w:p>
    <w:p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proofErr w:type="gramStart"/>
      <w:r w:rsidR="00A935AF">
        <w:rPr>
          <w:rFonts w:asciiTheme="minorHAnsi" w:hAnsiTheme="minorHAnsi" w:cstheme="minorHAnsi"/>
        </w:rPr>
        <w:t>25.6</w:t>
      </w:r>
      <w:proofErr w:type="gramEnd"/>
      <w:r w:rsidRPr="002B45B4">
        <w:rPr>
          <w:rFonts w:asciiTheme="minorHAnsi" w:hAnsiTheme="minorHAnsi" w:cstheme="minorHAnsi"/>
        </w:rPr>
        <w:t xml:space="preserve"> metre</w:t>
      </w:r>
    </w:p>
    <w:p w:rsidR="00544BB7" w:rsidRDefault="00544BB7" w:rsidP="00B971DA">
      <w:pPr>
        <w:jc w:val="both"/>
        <w:rPr>
          <w:rFonts w:asciiTheme="minorHAnsi" w:hAnsiTheme="minorHAnsi" w:cstheme="minorHAnsi"/>
          <w:b/>
        </w:rPr>
      </w:pPr>
      <w:r w:rsidRPr="00544BB7">
        <w:rPr>
          <w:rFonts w:asciiTheme="minorHAnsi" w:hAnsiTheme="minorHAnsi" w:cstheme="minorHAnsi"/>
          <w:b/>
        </w:rPr>
        <w:t>Kabin sayısı:</w:t>
      </w:r>
      <w:r w:rsidR="003A6911">
        <w:rPr>
          <w:rFonts w:asciiTheme="minorHAnsi" w:hAnsiTheme="minorHAnsi" w:cstheme="minorHAnsi"/>
        </w:rPr>
        <w:t xml:space="preserve"> </w:t>
      </w:r>
      <w:r w:rsidR="00D70078">
        <w:rPr>
          <w:rFonts w:asciiTheme="minorHAnsi" w:hAnsiTheme="minorHAnsi" w:cstheme="minorHAnsi"/>
        </w:rPr>
        <w:t>240</w:t>
      </w:r>
    </w:p>
    <w:p w:rsidR="002B45B4" w:rsidRDefault="00544BB7" w:rsidP="00B971DA">
      <w:pPr>
        <w:jc w:val="both"/>
        <w:rPr>
          <w:rFonts w:asciiTheme="minorHAnsi" w:hAnsiTheme="minorHAnsi" w:cstheme="minorHAnsi"/>
          <w:b/>
        </w:rPr>
      </w:pPr>
      <w:r>
        <w:rPr>
          <w:rFonts w:asciiTheme="minorHAnsi" w:hAnsiTheme="minorHAnsi" w:cstheme="minorHAnsi"/>
          <w:b/>
        </w:rPr>
        <w:t>Yolcu katı</w:t>
      </w:r>
      <w:r w:rsidR="001E4C94">
        <w:rPr>
          <w:rFonts w:asciiTheme="minorHAnsi" w:hAnsiTheme="minorHAnsi" w:cstheme="minorHAnsi"/>
          <w:b/>
        </w:rPr>
        <w:t xml:space="preserve"> sayısı</w:t>
      </w:r>
      <w:r>
        <w:rPr>
          <w:rFonts w:asciiTheme="minorHAnsi" w:hAnsiTheme="minorHAnsi" w:cstheme="minorHAnsi"/>
          <w:b/>
        </w:rPr>
        <w:t xml:space="preserve">: </w:t>
      </w:r>
      <w:r w:rsidR="00D70078">
        <w:rPr>
          <w:rFonts w:asciiTheme="minorHAnsi" w:hAnsiTheme="minorHAnsi" w:cstheme="minorHAnsi"/>
        </w:rPr>
        <w:t>10</w:t>
      </w:r>
    </w:p>
    <w:p w:rsidR="00A378F5" w:rsidRDefault="00A378F5" w:rsidP="00B971DA">
      <w:pPr>
        <w:jc w:val="both"/>
        <w:rPr>
          <w:rFonts w:asciiTheme="minorHAnsi" w:hAnsiTheme="minorHAnsi" w:cstheme="minorHAnsi"/>
          <w:b/>
        </w:rPr>
      </w:pPr>
    </w:p>
    <w:bookmarkEnd w:id="1"/>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D70078" w:rsidRDefault="00D70078"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*P</w:t>
      </w:r>
      <w:r w:rsidR="00E102AF">
        <w:rPr>
          <w:rFonts w:asciiTheme="minorHAnsi" w:hAnsiTheme="minorHAnsi" w:cstheme="minorHAnsi"/>
        </w:rPr>
        <w:t xml:space="preserve">rogramda belirtilen saatler </w:t>
      </w:r>
      <w:proofErr w:type="spellStart"/>
      <w:r w:rsidR="00D70078">
        <w:rPr>
          <w:rFonts w:asciiTheme="minorHAnsi" w:hAnsiTheme="minorHAnsi" w:cstheme="minorHAnsi"/>
        </w:rPr>
        <w:t>Seabourn</w:t>
      </w:r>
      <w:proofErr w:type="spellEnd"/>
      <w:r w:rsidR="00D70078">
        <w:rPr>
          <w:rFonts w:asciiTheme="minorHAnsi" w:hAnsiTheme="minorHAnsi" w:cstheme="minorHAnsi"/>
        </w:rPr>
        <w:t xml:space="preserve"> </w:t>
      </w:r>
      <w:proofErr w:type="spellStart"/>
      <w:r w:rsidR="00D70078">
        <w:rPr>
          <w:rFonts w:asciiTheme="minorHAnsi" w:hAnsiTheme="minorHAnsi" w:cstheme="minorHAnsi"/>
        </w:rPr>
        <w:t>Cruise</w:t>
      </w:r>
      <w:proofErr w:type="spellEnd"/>
      <w:r w:rsidR="00E102AF">
        <w:rPr>
          <w:rFonts w:asciiTheme="minorHAnsi" w:hAnsiTheme="minorHAnsi" w:cstheme="minorHAnsi"/>
        </w:rPr>
        <w:t xml:space="preserve"> </w:t>
      </w:r>
      <w:proofErr w:type="spellStart"/>
      <w:r w:rsidR="00E102AF">
        <w:rPr>
          <w:rFonts w:asciiTheme="minorHAnsi" w:hAnsiTheme="minorHAnsi" w:cstheme="minorHAnsi"/>
        </w:rPr>
        <w:t>Line</w:t>
      </w:r>
      <w:proofErr w:type="spellEnd"/>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A378F5"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w:t>
      </w:r>
    </w:p>
    <w:p w:rsidR="002B2FCC" w:rsidRPr="005B7466" w:rsidRDefault="002B2FCC" w:rsidP="002B2FCC">
      <w:pPr>
        <w:jc w:val="both"/>
        <w:rPr>
          <w:rFonts w:asciiTheme="minorHAnsi" w:hAnsiTheme="minorHAnsi" w:cstheme="minorHAnsi"/>
        </w:rPr>
      </w:pPr>
      <w:proofErr w:type="gramStart"/>
      <w:r w:rsidRPr="005B7466">
        <w:rPr>
          <w:rFonts w:asciiTheme="minorHAnsi" w:hAnsiTheme="minorHAnsi" w:cstheme="minorHAnsi"/>
        </w:rPr>
        <w:t>yaptıktan</w:t>
      </w:r>
      <w:proofErr w:type="gramEnd"/>
      <w:r w:rsidRPr="005B7466">
        <w:rPr>
          <w:rFonts w:asciiTheme="minorHAnsi" w:hAnsiTheme="minorHAnsi" w:cstheme="minorHAnsi"/>
        </w:rPr>
        <w:t xml:space="preserve">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E2026D">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9B1" w:rsidRDefault="001C79B1">
      <w:r>
        <w:separator/>
      </w:r>
    </w:p>
  </w:endnote>
  <w:endnote w:type="continuationSeparator" w:id="0">
    <w:p w:rsidR="001C79B1" w:rsidRDefault="001C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3DBDE4ED" wp14:editId="390438C2">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72022A17" wp14:editId="5815965C">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4F3637BD" wp14:editId="6E053236">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9B1" w:rsidRDefault="001C79B1">
      <w:r>
        <w:separator/>
      </w:r>
    </w:p>
  </w:footnote>
  <w:footnote w:type="continuationSeparator" w:id="0">
    <w:p w:rsidR="001C79B1" w:rsidRDefault="001C7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2224621B" wp14:editId="68D47D9F">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AE43878" wp14:editId="60572929">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AD2F45F" wp14:editId="59F59842">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5E19FB" w:rsidP="001B72DF">
    <w:pPr>
      <w:pStyle w:val="stbilgi"/>
      <w:tabs>
        <w:tab w:val="clear" w:pos="4536"/>
        <w:tab w:val="clear" w:pos="9072"/>
        <w:tab w:val="left" w:pos="1185"/>
      </w:tabs>
    </w:pPr>
    <w:r w:rsidRPr="008E3FD3">
      <w:rPr>
        <w:noProof/>
      </w:rPr>
      <w:drawing>
        <wp:anchor distT="0" distB="0" distL="114300" distR="114300" simplePos="0" relativeHeight="251667456" behindDoc="0" locked="0" layoutInCell="1" allowOverlap="1" wp14:anchorId="06F87D1C" wp14:editId="05E446A2">
          <wp:simplePos x="0" y="0"/>
          <wp:positionH relativeFrom="column">
            <wp:posOffset>-107315</wp:posOffset>
          </wp:positionH>
          <wp:positionV relativeFrom="paragraph">
            <wp:posOffset>142875</wp:posOffset>
          </wp:positionV>
          <wp:extent cx="1325880" cy="762000"/>
          <wp:effectExtent l="0" t="0" r="7620" b="0"/>
          <wp:wrapThrough wrapText="bothSides">
            <wp:wrapPolygon edited="0">
              <wp:start x="0" y="0"/>
              <wp:lineTo x="0" y="21060"/>
              <wp:lineTo x="21414" y="21060"/>
              <wp:lineTo x="21414"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5880" cy="76200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w w:val="0"/>
        <w:sz w:val="0"/>
        <w:szCs w:val="0"/>
        <w:u w:color="000000"/>
        <w:bdr w:val="none" w:sz="0" w:space="0" w:color="000000"/>
        <w:shd w:val="clear" w:color="000000" w:fill="000000"/>
      </w:rPr>
      <w:drawing>
        <wp:anchor distT="0" distB="0" distL="114300" distR="114300" simplePos="0" relativeHeight="251676672" behindDoc="1" locked="0" layoutInCell="1" allowOverlap="1" wp14:anchorId="311B760E" wp14:editId="058CD5F3">
          <wp:simplePos x="0" y="0"/>
          <wp:positionH relativeFrom="column">
            <wp:posOffset>6379210</wp:posOffset>
          </wp:positionH>
          <wp:positionV relativeFrom="paragraph">
            <wp:posOffset>142875</wp:posOffset>
          </wp:positionV>
          <wp:extent cx="904875" cy="904875"/>
          <wp:effectExtent l="0" t="0" r="9525" b="9525"/>
          <wp:wrapTight wrapText="bothSides">
            <wp:wrapPolygon edited="0">
              <wp:start x="3183" y="0"/>
              <wp:lineTo x="3183" y="8640"/>
              <wp:lineTo x="0" y="17280"/>
              <wp:lineTo x="0" y="21373"/>
              <wp:lineTo x="15916" y="21373"/>
              <wp:lineTo x="21373" y="20918"/>
              <wp:lineTo x="21373" y="18189"/>
              <wp:lineTo x="15006" y="15006"/>
              <wp:lineTo x="17280" y="8640"/>
              <wp:lineTo x="17280" y="0"/>
              <wp:lineTo x="3183" y="0"/>
            </wp:wrapPolygon>
          </wp:wrapTight>
          <wp:docPr id="5" name="Resim 5" descr="\\172.16.0.2\Operasyon\LOGOLAR\Seabour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Seabourn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018" w:rsidRPr="002E5018">
      <w:t xml:space="preserve"> </w:t>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586438AD" wp14:editId="17DF36D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46ADF7" wp14:editId="578CC5DB">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8F3654" wp14:editId="67241133">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1AA6"/>
    <w:rsid w:val="00072B27"/>
    <w:rsid w:val="00075219"/>
    <w:rsid w:val="000757F0"/>
    <w:rsid w:val="000774D8"/>
    <w:rsid w:val="00080CAA"/>
    <w:rsid w:val="000818E8"/>
    <w:rsid w:val="000879DA"/>
    <w:rsid w:val="0009431D"/>
    <w:rsid w:val="00096000"/>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500B7"/>
    <w:rsid w:val="001526FA"/>
    <w:rsid w:val="00156061"/>
    <w:rsid w:val="00156AA8"/>
    <w:rsid w:val="001573C0"/>
    <w:rsid w:val="001611D1"/>
    <w:rsid w:val="00161DB9"/>
    <w:rsid w:val="00165853"/>
    <w:rsid w:val="00174AA3"/>
    <w:rsid w:val="001831BE"/>
    <w:rsid w:val="00185158"/>
    <w:rsid w:val="001946BC"/>
    <w:rsid w:val="00197FE4"/>
    <w:rsid w:val="001A7D56"/>
    <w:rsid w:val="001B1A74"/>
    <w:rsid w:val="001B2DE9"/>
    <w:rsid w:val="001B40C8"/>
    <w:rsid w:val="001B72DF"/>
    <w:rsid w:val="001C0C20"/>
    <w:rsid w:val="001C79B1"/>
    <w:rsid w:val="001D17E5"/>
    <w:rsid w:val="001D4986"/>
    <w:rsid w:val="001E0741"/>
    <w:rsid w:val="001E1BAD"/>
    <w:rsid w:val="001E23EC"/>
    <w:rsid w:val="001E3843"/>
    <w:rsid w:val="001E4C94"/>
    <w:rsid w:val="001E5ECB"/>
    <w:rsid w:val="001E6C46"/>
    <w:rsid w:val="001F0B11"/>
    <w:rsid w:val="001F6C96"/>
    <w:rsid w:val="0021204D"/>
    <w:rsid w:val="0021210A"/>
    <w:rsid w:val="0022407F"/>
    <w:rsid w:val="00227319"/>
    <w:rsid w:val="002276C8"/>
    <w:rsid w:val="0023011F"/>
    <w:rsid w:val="0023039D"/>
    <w:rsid w:val="00231943"/>
    <w:rsid w:val="00234B4A"/>
    <w:rsid w:val="002413CD"/>
    <w:rsid w:val="002418D5"/>
    <w:rsid w:val="00250E22"/>
    <w:rsid w:val="00253835"/>
    <w:rsid w:val="00263EAA"/>
    <w:rsid w:val="00264314"/>
    <w:rsid w:val="00274532"/>
    <w:rsid w:val="00284BF0"/>
    <w:rsid w:val="00286911"/>
    <w:rsid w:val="00286B83"/>
    <w:rsid w:val="0028788A"/>
    <w:rsid w:val="002917D6"/>
    <w:rsid w:val="00296D22"/>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45FA"/>
    <w:rsid w:val="003262B8"/>
    <w:rsid w:val="00326EF5"/>
    <w:rsid w:val="0034557D"/>
    <w:rsid w:val="00346444"/>
    <w:rsid w:val="00350A27"/>
    <w:rsid w:val="00351082"/>
    <w:rsid w:val="00352188"/>
    <w:rsid w:val="003527A0"/>
    <w:rsid w:val="00354727"/>
    <w:rsid w:val="003547CF"/>
    <w:rsid w:val="00354C05"/>
    <w:rsid w:val="00356044"/>
    <w:rsid w:val="00356252"/>
    <w:rsid w:val="00356E0E"/>
    <w:rsid w:val="003570CD"/>
    <w:rsid w:val="00360B73"/>
    <w:rsid w:val="00365F30"/>
    <w:rsid w:val="003716F2"/>
    <w:rsid w:val="00372B07"/>
    <w:rsid w:val="00373F8C"/>
    <w:rsid w:val="00382EEA"/>
    <w:rsid w:val="00384CFF"/>
    <w:rsid w:val="003909DE"/>
    <w:rsid w:val="00392228"/>
    <w:rsid w:val="00395999"/>
    <w:rsid w:val="0039622E"/>
    <w:rsid w:val="003A6911"/>
    <w:rsid w:val="003B1DB5"/>
    <w:rsid w:val="003B2E2F"/>
    <w:rsid w:val="003B4D5A"/>
    <w:rsid w:val="003C12F5"/>
    <w:rsid w:val="003D53D5"/>
    <w:rsid w:val="003E2D13"/>
    <w:rsid w:val="003E542C"/>
    <w:rsid w:val="003E6743"/>
    <w:rsid w:val="003F02D9"/>
    <w:rsid w:val="00401D78"/>
    <w:rsid w:val="00407480"/>
    <w:rsid w:val="00416597"/>
    <w:rsid w:val="00417269"/>
    <w:rsid w:val="004213D4"/>
    <w:rsid w:val="00425A30"/>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1F94"/>
    <w:rsid w:val="004F3717"/>
    <w:rsid w:val="00501021"/>
    <w:rsid w:val="005028EA"/>
    <w:rsid w:val="00502DDB"/>
    <w:rsid w:val="00507C1F"/>
    <w:rsid w:val="0051313E"/>
    <w:rsid w:val="00513695"/>
    <w:rsid w:val="00514D7F"/>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18B6"/>
    <w:rsid w:val="0058373B"/>
    <w:rsid w:val="0058489F"/>
    <w:rsid w:val="0058610B"/>
    <w:rsid w:val="005907E8"/>
    <w:rsid w:val="005A436A"/>
    <w:rsid w:val="005A7CCD"/>
    <w:rsid w:val="005A7FF1"/>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19FB"/>
    <w:rsid w:val="005F3C8B"/>
    <w:rsid w:val="005F51BF"/>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60C"/>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F17"/>
    <w:rsid w:val="007124AA"/>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4DAD"/>
    <w:rsid w:val="007971D5"/>
    <w:rsid w:val="00797F5A"/>
    <w:rsid w:val="007A6107"/>
    <w:rsid w:val="007B04AD"/>
    <w:rsid w:val="007B4DE6"/>
    <w:rsid w:val="007B748E"/>
    <w:rsid w:val="007C1274"/>
    <w:rsid w:val="007D3466"/>
    <w:rsid w:val="007D5FCB"/>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6781"/>
    <w:rsid w:val="00861FCA"/>
    <w:rsid w:val="00866F08"/>
    <w:rsid w:val="0086709C"/>
    <w:rsid w:val="00871FF1"/>
    <w:rsid w:val="00872E02"/>
    <w:rsid w:val="00873BDA"/>
    <w:rsid w:val="0087420F"/>
    <w:rsid w:val="008777F1"/>
    <w:rsid w:val="008878D8"/>
    <w:rsid w:val="00887F78"/>
    <w:rsid w:val="008902AD"/>
    <w:rsid w:val="008937A7"/>
    <w:rsid w:val="008943CD"/>
    <w:rsid w:val="008A4A3A"/>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905722"/>
    <w:rsid w:val="00906EA5"/>
    <w:rsid w:val="00915BD1"/>
    <w:rsid w:val="0091600D"/>
    <w:rsid w:val="00916C6C"/>
    <w:rsid w:val="00920517"/>
    <w:rsid w:val="009212E8"/>
    <w:rsid w:val="00926F3B"/>
    <w:rsid w:val="0093049A"/>
    <w:rsid w:val="00935905"/>
    <w:rsid w:val="009402C6"/>
    <w:rsid w:val="00941603"/>
    <w:rsid w:val="0094298A"/>
    <w:rsid w:val="00953109"/>
    <w:rsid w:val="00954932"/>
    <w:rsid w:val="00964569"/>
    <w:rsid w:val="00966AC4"/>
    <w:rsid w:val="00970AC0"/>
    <w:rsid w:val="009713ED"/>
    <w:rsid w:val="009819B9"/>
    <w:rsid w:val="00984B4F"/>
    <w:rsid w:val="00987311"/>
    <w:rsid w:val="00992B88"/>
    <w:rsid w:val="00997BDB"/>
    <w:rsid w:val="009A62ED"/>
    <w:rsid w:val="009A7C0C"/>
    <w:rsid w:val="009B17C3"/>
    <w:rsid w:val="009C5349"/>
    <w:rsid w:val="009C6AC1"/>
    <w:rsid w:val="009D2455"/>
    <w:rsid w:val="009D2E89"/>
    <w:rsid w:val="009D4CBB"/>
    <w:rsid w:val="009D5A0B"/>
    <w:rsid w:val="009D5DC0"/>
    <w:rsid w:val="009D7D83"/>
    <w:rsid w:val="009E27C2"/>
    <w:rsid w:val="009E2ABA"/>
    <w:rsid w:val="009E4E7B"/>
    <w:rsid w:val="009E5F90"/>
    <w:rsid w:val="009F70DE"/>
    <w:rsid w:val="00A00F07"/>
    <w:rsid w:val="00A03DD8"/>
    <w:rsid w:val="00A04949"/>
    <w:rsid w:val="00A054D7"/>
    <w:rsid w:val="00A06A36"/>
    <w:rsid w:val="00A11881"/>
    <w:rsid w:val="00A1463F"/>
    <w:rsid w:val="00A20895"/>
    <w:rsid w:val="00A225AF"/>
    <w:rsid w:val="00A27433"/>
    <w:rsid w:val="00A32182"/>
    <w:rsid w:val="00A325B1"/>
    <w:rsid w:val="00A326F4"/>
    <w:rsid w:val="00A35FBD"/>
    <w:rsid w:val="00A370E0"/>
    <w:rsid w:val="00A378F5"/>
    <w:rsid w:val="00A46166"/>
    <w:rsid w:val="00A47246"/>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12ED"/>
    <w:rsid w:val="00A935AF"/>
    <w:rsid w:val="00A945B4"/>
    <w:rsid w:val="00A951B7"/>
    <w:rsid w:val="00A95C2D"/>
    <w:rsid w:val="00A973AA"/>
    <w:rsid w:val="00AA021C"/>
    <w:rsid w:val="00AA0239"/>
    <w:rsid w:val="00AA283F"/>
    <w:rsid w:val="00AA342D"/>
    <w:rsid w:val="00AA52CB"/>
    <w:rsid w:val="00AA7B46"/>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0E97"/>
    <w:rsid w:val="00B80EBA"/>
    <w:rsid w:val="00B8264A"/>
    <w:rsid w:val="00B86577"/>
    <w:rsid w:val="00B925DD"/>
    <w:rsid w:val="00B93602"/>
    <w:rsid w:val="00B971DA"/>
    <w:rsid w:val="00BA4C49"/>
    <w:rsid w:val="00BB4D2B"/>
    <w:rsid w:val="00BC0E10"/>
    <w:rsid w:val="00BC2B15"/>
    <w:rsid w:val="00BC3676"/>
    <w:rsid w:val="00BC506B"/>
    <w:rsid w:val="00BC650B"/>
    <w:rsid w:val="00BC75E5"/>
    <w:rsid w:val="00BC7E84"/>
    <w:rsid w:val="00BD0D8B"/>
    <w:rsid w:val="00BD0F5B"/>
    <w:rsid w:val="00BD1E05"/>
    <w:rsid w:val="00BD5D0F"/>
    <w:rsid w:val="00BE027F"/>
    <w:rsid w:val="00BE5938"/>
    <w:rsid w:val="00BF260D"/>
    <w:rsid w:val="00BF35A6"/>
    <w:rsid w:val="00BF379E"/>
    <w:rsid w:val="00BF4F09"/>
    <w:rsid w:val="00C00EB4"/>
    <w:rsid w:val="00C020A0"/>
    <w:rsid w:val="00C10223"/>
    <w:rsid w:val="00C14914"/>
    <w:rsid w:val="00C14BCD"/>
    <w:rsid w:val="00C14EEC"/>
    <w:rsid w:val="00C210DE"/>
    <w:rsid w:val="00C45A06"/>
    <w:rsid w:val="00C53F92"/>
    <w:rsid w:val="00C55A08"/>
    <w:rsid w:val="00C55A2A"/>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F5"/>
    <w:rsid w:val="00CA6A22"/>
    <w:rsid w:val="00CB3A85"/>
    <w:rsid w:val="00CB43DE"/>
    <w:rsid w:val="00CB4F60"/>
    <w:rsid w:val="00CB671B"/>
    <w:rsid w:val="00CC077A"/>
    <w:rsid w:val="00CC3407"/>
    <w:rsid w:val="00CC6047"/>
    <w:rsid w:val="00CC62D4"/>
    <w:rsid w:val="00CD21EE"/>
    <w:rsid w:val="00CD3487"/>
    <w:rsid w:val="00CD3E66"/>
    <w:rsid w:val="00CD4FC2"/>
    <w:rsid w:val="00CD6759"/>
    <w:rsid w:val="00CE75E9"/>
    <w:rsid w:val="00CE779A"/>
    <w:rsid w:val="00CF5296"/>
    <w:rsid w:val="00CF6FC0"/>
    <w:rsid w:val="00CF79B9"/>
    <w:rsid w:val="00D011EB"/>
    <w:rsid w:val="00D02025"/>
    <w:rsid w:val="00D0239D"/>
    <w:rsid w:val="00D13CE6"/>
    <w:rsid w:val="00D149BA"/>
    <w:rsid w:val="00D22C60"/>
    <w:rsid w:val="00D22DBB"/>
    <w:rsid w:val="00D23F57"/>
    <w:rsid w:val="00D30AA9"/>
    <w:rsid w:val="00D33A9F"/>
    <w:rsid w:val="00D352F2"/>
    <w:rsid w:val="00D36ED0"/>
    <w:rsid w:val="00D402A9"/>
    <w:rsid w:val="00D438ED"/>
    <w:rsid w:val="00D51C3B"/>
    <w:rsid w:val="00D5413A"/>
    <w:rsid w:val="00D65D66"/>
    <w:rsid w:val="00D66490"/>
    <w:rsid w:val="00D70078"/>
    <w:rsid w:val="00D76009"/>
    <w:rsid w:val="00D8272D"/>
    <w:rsid w:val="00D83D5C"/>
    <w:rsid w:val="00D85239"/>
    <w:rsid w:val="00DA596D"/>
    <w:rsid w:val="00DB2753"/>
    <w:rsid w:val="00DB316C"/>
    <w:rsid w:val="00DC10D0"/>
    <w:rsid w:val="00DC407D"/>
    <w:rsid w:val="00DC6FD0"/>
    <w:rsid w:val="00DC72EB"/>
    <w:rsid w:val="00DC7DE1"/>
    <w:rsid w:val="00DD3F80"/>
    <w:rsid w:val="00DD5FD6"/>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FED"/>
    <w:rsid w:val="00E65F60"/>
    <w:rsid w:val="00E679F4"/>
    <w:rsid w:val="00E75AF9"/>
    <w:rsid w:val="00E76B30"/>
    <w:rsid w:val="00E81A8A"/>
    <w:rsid w:val="00E860F3"/>
    <w:rsid w:val="00E86DAF"/>
    <w:rsid w:val="00E9735C"/>
    <w:rsid w:val="00EA0EFB"/>
    <w:rsid w:val="00EA1E96"/>
    <w:rsid w:val="00EA4DB5"/>
    <w:rsid w:val="00EA627F"/>
    <w:rsid w:val="00EB0B88"/>
    <w:rsid w:val="00EB38EB"/>
    <w:rsid w:val="00EC0D06"/>
    <w:rsid w:val="00EC58DD"/>
    <w:rsid w:val="00EC6FA2"/>
    <w:rsid w:val="00EC7A73"/>
    <w:rsid w:val="00ED15D7"/>
    <w:rsid w:val="00ED1D29"/>
    <w:rsid w:val="00ED20F6"/>
    <w:rsid w:val="00ED2918"/>
    <w:rsid w:val="00ED595B"/>
    <w:rsid w:val="00ED6554"/>
    <w:rsid w:val="00EE35C6"/>
    <w:rsid w:val="00EE5597"/>
    <w:rsid w:val="00EF45CC"/>
    <w:rsid w:val="00EF73EA"/>
    <w:rsid w:val="00F02B17"/>
    <w:rsid w:val="00F05139"/>
    <w:rsid w:val="00F06CFB"/>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E65"/>
    <w:rsid w:val="00F66F64"/>
    <w:rsid w:val="00F67C5F"/>
    <w:rsid w:val="00F70C07"/>
    <w:rsid w:val="00F82EBF"/>
    <w:rsid w:val="00F8414C"/>
    <w:rsid w:val="00F84F5A"/>
    <w:rsid w:val="00F911E8"/>
    <w:rsid w:val="00F94ED2"/>
    <w:rsid w:val="00F95776"/>
    <w:rsid w:val="00F97740"/>
    <w:rsid w:val="00FA181E"/>
    <w:rsid w:val="00FA278D"/>
    <w:rsid w:val="00FC536F"/>
    <w:rsid w:val="00FD17D5"/>
    <w:rsid w:val="00FD1B15"/>
    <w:rsid w:val="00FE3ACD"/>
    <w:rsid w:val="00FE62AD"/>
    <w:rsid w:val="00FE6A8E"/>
    <w:rsid w:val="00FE6B18"/>
    <w:rsid w:val="00FE794F"/>
    <w:rsid w:val="00FF1ED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8.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E2595-F895-4C39-AC5A-FF4EDA4B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Pages>
  <Words>756</Words>
  <Characters>5034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5779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25</cp:revision>
  <cp:lastPrinted>2019-04-29T13:44:00Z</cp:lastPrinted>
  <dcterms:created xsi:type="dcterms:W3CDTF">2019-04-29T13:49:00Z</dcterms:created>
  <dcterms:modified xsi:type="dcterms:W3CDTF">2020-01-20T10:10:00Z</dcterms:modified>
</cp:coreProperties>
</file>